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2024.04.16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ԵՔ-ԷԱՃԱՊՁԲ-24/118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դպրոցական պայուսակների (ներառյալ գրենական պիտույքներ)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Լուսինե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lusine_hovhannisyan@yerevan.am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ԵՔ-ԷԱՃԱՊՁԲ-24/118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2024.04.16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դպրոցական պայուսակների (ներառյալ գրենական պիտույքներ)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դպրոցական պայուսակների (ներառյալ գրենական պիտույքներ)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ԵՔ-ԷԱՃԱՊՁԲ-24/118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lusine_hovhannisyan@yerevan.am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դպրոցական պայուսակների (ներառյալ գրենական պիտույքներ)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գրենական պիտույքներ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395.1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420.39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2024.05.02.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ԵՔ-ԷԱՃԱՊՁԲ-24/118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ԵՔ-ԷԱՃԱՊՁԲ-24/118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ԵՔ-ԷԱՃԱՊՁԲ-24/118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«ԵՔ-ԷԱՃԱՊՁԲ-24/118»*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ԵՔ-ԷԱՃԱՊՁԲ-24/118*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«ԵՔ-ԷԱՃԱՊՁԲ-24/118»*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ԵՔ-ԷԱՃԱՊՁԲ-24/118*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"Նշված բոլոր ապրանքները  /300 պայուսակ, որոնցից յուրաքանչյուրում պետք է դասավորված լինեն բոլոր 6 անուն գրենական ապրանքները՝ նշված քանակներին համապատասխան/ մատակարարի կողմից պետք է մատակարարվեն պատվիրատուին՝ որակյալ, նոր և չօգտագործված վիճակում։ Մասնակցի կողմից անհրաժեշտ է ներկայացնել ապրանքային նշան, ֆիրմային անվանում և արտադրողի վերաբերյալ տեղեկատվություն։ 
Լրակազմի պարունակությունը՝ պայուսակ -1հատ, ընդհանուր տետր-96թ.-4հատ, ընդ. տետր-48թերթ-10հատ, ընդհ.տետր 24թերթ-10հատ, տետր 12թերթ-8հատ, գրիչ-4հատ, գրքի կազմ-1տուփ"
Պայուսակ /300 հատ/ -  աշակերտական, 30-35 սմ լայնությամբ և 40-45 սմ բարձրությամբ, 10-12 սմ խորությամբ,  քաշը՝ 300-400գրամ,  հարմարեցված ձեռքով բռնելու (բռնակ) և ուսերին գցելու համար: Պետք է պատրաստված լինի ամուր գործվածքից՝ պոլիէսթեր 100%,  առանց յուրահատուկ հոտի, էկոլոգիապես մաքուր, առավելագույնս ջրադիմացկուն: Պայուսակը պետք է լինի միագույն  (սև, մոխրագույն, կապույտ, վարդագույն, մանուշակագույն, կանաչ) կամ  լինի հայատառ ձևավորումներով: Պայուսակը դրսից պետք է ունենա առնվազն երկու կայծակաճարմանդե գրպաններ: Պայուսակը ներսից պետք է բաժանված լինի երկու կամ երեք մասի: Պայուսակի կայծակաճարմանդները պետք է լինեն ամուր ու որակյալ, դրանց բռնակները երկաթյա: Պայուսակի հետնամասը պետք է լինի հատուկ օրթոպեդիկ գոգավորությամբ: Պայուսակի ուսակալները պետք է լինեն ամուր և փափուկ ամրակներով: Պայուսակի վրա պետք է լինեն հատուկ լուսային ռեֆլեկտորային ծածկ կամ մասնիկներ: Պայուսակի երկու կողմերից պետք է լինեն ջրամանների գրպաններ: Պայուսակի ներսի հատվածը պետք է որակյալ աստառապատված լինի: 
Ընդհանուր տետր 96 թերթանի -4 հատ /2 տողանի, 2 վանդակավոր/ -  աշակերտական, 96 թերթանի, հաստ ստվարաթղթե շապիկով, նկարազարդված Հայաստանի տեսարժան վայրերի նկարներով կամ հայ անվանի մարդկանց լուսանկարներով,  չափը՝ A5/148x210մմ/, տպագրությունը օֆսեթ 
Ընդհանուր տետր 48 թերթանի - 10 հատ /5 տողանի, 5 վանդակավոր/ - աշակերտական, 48 թերթանի հաստ ստվարաթղթե շապիկով, նկարազարդված Հայաստանի տեսարժան վայրերի նկարներով կամ հայ անվանի մարդկանց, լուսանկարներով,  չափը՝  A5/148x210մմ/, տպագրությունը օֆսեթ:
Ընդհանուր տետր 24 թերթանի - 10 հատ /5 տողանի, 5 վանդակավոր/ - աշակերտական, 24 թերթանի հաստ ստվարաթղթե շապիկով, նկարազարդված Հայաստանի տեսարժան վայրերի նկարներով կամ հայ անվանի մարդկանց, լուսանկարներով, չափը՝  A5/148x210մմ/, տպագրությունը օֆսեթ:
Տետր 12 թերթանի - 8 հատ /4 տողանի, 4 վանդակավոր/ - աշակերտական, միագույն, չափը՝ A5/148x210մմ/, տպագրությունը օֆսեթ, գծված լուսանցքներով:
Գրիչ- 4հատ, բարձր որակի,  գնդիկավոր, 0.5մմ հաստության, կապույտ միջուկով, ռետինե բռնակով, թափանցիկ պատյանով
Գրքի կազմ-  1տուփ, ծածկված պոլիէթիլենային պարկով /10 հատ/, ինքնակպչուն, թափանցիկ, չափերը՝40x60 սմ, հաստությունը՝ 0.07մմ , պատրաստված էկոլոգիապես մաքուր, անհոտ  նյութից:  
Տեսականին պետք է նախապես համաձայնեցվի պատվիրատուի հետ: Փաթեթների առաքումը, բեռնաթափումը և համապատասխան սենյակ  պետք է տարվի մատակարարի  կողմից: Գրենական պիտույքները պետք է դասավորված լինեն պայուսակների մեջ: Առաքումը՝ Սեբաստիա 32 հասցե՝  Մալաթիա-Սեբաստիա վարչական շրջանի ղեկավարի աշխատակազմի նստավայր:"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Երևան,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31.07.2024թ․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