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2024.05.07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ԵՔ-ԷԱՃԾՁԲ-24/86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ԵՔ-ԷԱՃԾՁԲ-24/86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2024.05.07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ԵՔ-ԷԱՃԾՁԲ-24/86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10</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387.73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417.55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2024.05.21.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ԵՔ-ԷԱՃԾՁԲ-24/86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ԵՔ-ԷԱՃԾՁԲ-24/86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«ԵՔ-ԷԱՃԾՁԲ-24/86»*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ԵՔ-ԷԱՃԾՁԲ-24/86*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«ԵՔ-ԷԱՃԾՁԲ-24/86»*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ԵՔ-ԷԱՃԾՁԲ-24/86*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Վարդավառ ՝Քրիստոսի Պայծառակերպության տոն /հուլիս/                                 Վարչական շրջանի տարածքում կազմակերպել բացօթյա տոնական միջոցառում և հրավիրել  ազգագրական երգ ու պարի համույթ և ապահովել 1,5 ժամանոց համերգային ծրագիր։ Տրամադրել ձայնասփռման տեխնիկա ՝5 ԿՎտ հզորությամբ, ձայնային օպերատոր։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Ս.Աստվածածնի և խաղողօրհնեքի տոն /Օգոստոս/                                                                                                                                                 Վարչական շրջանի Ս. Հակոբ եկեղեցու բակում խաղողօրհնեքի ծիսական արարողության և բնակիչներին բաշխելու համար անհրաժեշտ է 200 կգ սև և սպիտակ խաղող՝ ողկույզ-ողկույզ փաթեթավորված միանգամյա օգտագործման պոլիէթիլոնային տոպրակներով և կապված կարմիր ժապավեններով: Հրավիրել ազգագրական երգի ու պարի համույթ  /1,5 ժամանոց ծրագիր/: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և  դպրության օր /Սեպտեմբերի 1/                                                                                                                                                  Ուսումնական տարվա առաջին օրվա կապակցությամբ վարչական շրջանում գործող  հանրակրթական ուսումնական հաստատություններ այցելություններ կազմակեպելու համար անհրաժեշտ է 16 հատ ծաղկեփունջ`   25 հատ թարմ, բնական   վարդ (ցողունի երկարությունը ՝ոչ պակաս 80 սմ, կոկոնի չափը՝ ոչ պակաս 7սմ, գույնը՝մուգ բալի գույն, սպիտակ, դեղին, վարդագույն) պարունակող: Տպագրել 16 հատ վարչական շրջանի ղեկավարի շնորհավորական ուղերձ`A4 ֆորմատի թղթի խտությունը` 300գ., թղթի տեսակը` կավճապատ, տպագրությունը` միակողմանի, լազերային, գունավոր և ապահովել 16 հատ կաշվե փափուկ կազմով թղթապանակներ, չափսը` 35x23սմ: Շնորհավորական ուղերձի և կաշվե փափուկ կազմով թղթապանակի օրինակը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հռչակաման օր /Սեպտեմբերի 21/                                                                                                                                                  Վարչական շրջանի Դ. Անհաղթի անվան պուրակի տարածքում կազմակերպել բացօթյա 1,5 ժամանոց տոնական համերգ՝  հրավիրել ազգագրական երգի, պարի և  ժամանակակից պարերի համույթներ: Անհրաժեշտ է ձայնասփռման տեխնիկա ՝5 ԿՎտ հզորությամբ, ձայնային օպերատոր,  3 խոսափող, հաղորդավար,  տոնին համապատասխան բեմի ձևավորում. փուչիկներից շղթա 6մ երկարությամբ՝ ՀՀ եռագույն դրոշի գույներով: Վարչական շրջանի ղեկավարի և աշխատակազմի ներկայացուցիչների այցելություն Եռաբլուր, որի համար անհրաժեշտ է ձեռքբերել 1 ծաղկեպսակ՝1մ լայնությամբ, 1.5մ բարձրությամբ փայտե ոտնակների վրա թարմ, բնական սպիտակ վարդերով և գերբերաներով հյուսված շրջանաձև պսակ /1հատ/, ժապավենների վրա համապատասխան տպագրությամբ:  Անհրաժեշտ է տրամադրել 2016թ-ից բարձր արտադրության, տեխնիկական զննություն անցած, ապահովված անհրաժեշտ սարքավորումներով` տաքացման և սառեցման համակարգով,  դեղարկղով, փափուկ նստատեղերով, նոր անվադողերով, 20 ուղևորի համար նախատեսված  թվով 1 /մեկ/ միկրոավտոբուս։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/Հոկտեմբերի 5/                                                                                                                                                 Վարչական շրջանի կրթամշակութային օջախների տնօրեններին և վաստակաշատ մանկավարժներին շնորհավորելու համար  կազմակերպել բացօթյա միջոցառում,  ապահովել կենդանի երաժշտություն՝ 1,5 ժամանոց ծրագրով, հրավիրել    ջազ-բենդ և հաղորդավար: Ֆուրշետ` 100  անձի համար հետևյալ ճաշացանկով. կանապեներ՝ օգտագործելով թարմ բանջարեղեն, մսի և պանրի տեսականիներ, կարտոֆիլ-ֆրի, աղցաններ. մայրաքաղաքային, հավով և սնկով, ժուլիեն՝ խմորե կաղապարիկներով, ձիթապտուղ՝ սև և կանաչ, կիտրոն, մրգի տեսականի, խմորեղենի տեսականի, կիսաքաղցր և չոր գինիներ, բարձրակարգ կոնյակ՝ 10 տարվա հնեցման, գազավորված քաղցրահամ հյութ, հանքային ջուր, բնական հյութ,  արևելյան սուրճ: Պարգևատրման համար անհրաժեշտ է վարչական շրջանի ղեկավարի կողմից տրվող   20 պատվոգիր՝ փայտե կամ պլաստմասե, համապատասխան գույնի շրջանակներով։ Թուղթը`A4 ֆորմատի, թղթի խտությունը` 300գ., թղթի տեսակը` կավճապատ, տպագրությունը` միակողմանի, լազերային, գունավոր։ Անհրաժեշտ է  20 հատ ծաղկեփունջ՝ յուրաքանչյուրը  15 հատ բնական թարմ վարդ պարունակող, վարդի ցողունի երկարությունը ՝ոչ պակաս 80 սմ, կոկոնի չափը ՝ոչ պակաս 6սմ, գույնը ՝ մուգ բալի գույն կամ սպիտակ կամ վարդագույն կամ դեղին։ Միջոցառման վայրը  և համերգային ծրագիրը, պատվոգրի և շրջանակի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օր                                                                                                                                                                     Տոնի շրջանակում  անհրաժեշտ է ձեռք բերել «Էրեբունի» պատմահնագիտական արգելոց-թանգարանի տոմսեր վարչական շրջանի տարածքում գտնվող կրթական հաստատությունների թվով 60 աշակերտի համար: Թանգարան այցելելու համար  անհրաժեշտ է տրամադրել 2016թ-ից բարձր արտադրության, տեխնիկական զննություն անցած, ապահովված անհրաժեշտ սարքավորումներով` տաքացման և սառեցման համակարգով,  դեղարկղով, փափուկ նստատեղերով, նոր անվադողերով, 20 ուղևորի համար նախատեսված  թվով 3հատ /երեք/ միկրոավտոբուս։                                    Մեկնարկը վարչական շրջանի շենքի մոտից և վերադարձ ելման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ինքնակառավարման մարմինների օր /նոյեմբերի 10/                               Վարչական շրջանի ղեկավարի կողմից աշխատակիցներին խրախուսելու նպատակով անհրաժեշտ է 15 հատ պատվոգիր/շնորհակալագիր/՝ փայտե կամ պլաստմասե, համապատասխան գույնի շրջանակներով։ Թուղթը`A4 ֆորմատի, թղթի խտությունը` 300գ., թղթի տեսակը` կավճապատ, տպագրությունը` միակողմանի, լազերային, գունավոր։  Անհրաժեշտ է  8 հատ ծաղկեփունջ՝ յուրաքանչյուրը  15 հատ բնական թարմ վարդ պարունակող, ,   վարդի ցողունի երկարությունը ՝ոչ պակաս 80 սմ, կոկոնի չափը ՝ոչ պակաս 6սմ, գույնը ՝ մուգ բալի գույն կամ սպիտակ կամ վարդագույն կամ դեղին և  7 հատ բարձրակարգ կոնյակ 10 տարվա հնեցմամբ՝ իր տուփով և փաթեթավորված։ Վարչական շրջանում գտնվող  10 հիմնական դպրոցներից թվով 50 աշակերտի և 10 ուսուցչի համար կազմակերպել էքսկուրսիա ` Երևան քաղաքի պատմության թանգարան և ձեռք բերել 50 աշակերտի և 10 ուսուցչի համար թանգարանի տոմսեր։ Տեղափոխման համար /Քանաքեռ–Զեյթուն վարչական շենքի մոտից դեպի թանգարան և վերադարձ ելման վայր/անհրաժեշտ է տրամադրել 2016թ-ից բարձր արտադրության, տեխնիկական զննություն անցած, ապահովված անհրաժեշտ սարքավորումներով` տաքացման և սառեցման համակարգով,  դեղարկղով, փափուկ նստատեղերով, նոր անվադողերով, 60 ուղևորի համար նախատեսված  թվով 2հատ /երկու/ ավտոբուս։  Հետդարձի ճանապարհին 60 ուղևորի համար ապահովել 0,5լ տարողությամբ չգազավորված խմելու ջուր և չոր սնունդ` ոչ պակաս, ոչ ավելի 1200 դրամի չափով։ Կոնյակի , ծաղկեփնջերի ընտրությունը և փաթեթավորումը , թանգարան այցելության օրը, ժամը, տեղափոխման վայրերը, սննդին առնչվող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շրջանի օր»»                                                                                                                                                                    Վարչական շրջանում կազմակերպել  միջոցառում՝պաստառ  /չափսը՝ 6մ X 3մ, 3600dpi-baner,  գունավոր տպագրությամբ, տոնին համապատասխան խորագրով, ամրացման համար օղակներով:  Ազգագրական երգի, պարի համույթի  1,5 ժամանոց ելույթ,  երաժշտական տեխնիկայի ապահովում:  Անհրաժեշտ է ձայնասփռման տեխնիկա ՝5 ԿՎտ հզորությամբ, ձայնային օպերատոր,  3 խոսափող, հրավիրել հաղորդավար: Հարմարավետ սրահներից մեկում Ֆուրշետ 200 անձի համար հետևյալ ճաշացանկով. կանապեներ՝ օգտագործելով թարմ բանջարեղեն, մսի և պանրի տեսականիներ, կարտոֆիլ-ֆրի, աղցաններ. մայրաքաղաքային, հավով և սնկով, ժուլիեն՝ խմորե կաղապարիկներով, ձիթապտուղ՝ սև և կանաչ, կիտրոն, մրգի տեսականի, խմորեղենի տեսականի, կիսաքաղցր և չոր գինիներ, բարձրակարգ կոնյակ՝ 10 տարվա հնեցման, գազավորված քաղցրահամ հյութ, հանքային ջուր, բնական հյութ,  արևելյան սուրճ: Խրախուսման նպատակով անհրաժեշտ է 30 հատ պատվոգիր՝ փայտե կամ պլաստմասե, համապատասխան գույնի շրջանակներով։ Թուղթը`A4 ֆորմատի, թղթի խտությունը` 300գ., թղթի տեսակը` կավճապատ, տպագրությունը` միակողմանի, լազերային, գունավոր։ Անհրաժեշտ է  30 հատ ծաղկեփունջ՝ յուրաքանչյուրը  11 հատ բնական թարմ վարդ պարունակող, վարդի ցողունի երկարությունը ՝ոչ պակաս 80 սմ, կոկոնի չափը ՝ոչ պակաս 6սմ, գույնը ՝ մուգ բալի գույն կամ սպիտակ կամ վարդագույն կամ դեղին։Համերգի կազմակերպման և ֆուրշետի հյուրասիրության վայրերը,ծաղկեփնջերի ընտրությունը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Մտավորականների և հանրաճանաչ մարդկանց հետ հանդիպումների կազմակերպում                                                                                                                                                                    Համապատասխանաբար 40 անձի համար տոնական ֆուրշետ հետևյալ ճաշացանկով. կանապեներ՝ օգտագործելով թարմ բանջարեղեն, մսի և պանրի տեսականիներ, կարտոֆիլ-ֆրի, աղցաններ. մայրաքաղաքային, հավով և սնկով, ժուլիեն՝ խմորե կաղապարիկներով, ձիթապտուղ՝ սև և կանաչ, կիտրոն, մրգի տեսականի, խմորեղենի տեսականի, կիսաքաղցր և չոր գինիներ, բարձրակարգ կոնյակ՝ 10 տարվա հնեցման, գազավորված քաղցրահամ հյութ, հանքային ջուր, բնական հյութ,  արևելյան սուրճ: Պարգևատրման նպատակով 2 հատ բարձրակարգ կոնյակ 10 տարվա հնեցմամբ՝ իր տուփով և փաթեթավորված, 5 հատ ծաղկեփունջ՝ յուրաքանչյուրը  15 հատ բնական թարմ վարդ պարունակող, ,   վարդի ցողունի երկարությունը ՝ոչ պակաս 80 սմ, կոկոնի չափը ՝ոչ պակաս 6սմ, գույնը ՝ մուգ բալի գույն կամ սպիտակ կամ վարդագույն կամ դեղին: Հանդիպման վայրը, կոնյակի , ծաղկեփնջերի ընտրությունը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հանդեսներ                                                                                                                                                                     Վարչական շրջանի թվով 15 մանկապարտեզներում կազմակերպել նախապես մշակված մանկական ամանորյա   տոնական շոու ծրագիր` յուրաքանչյուր մանկապարտեզում 1 ժամ տևողությամբ, ձայնային ուժեղացուցչի առկայությամբ: Շոու ծրագիրը  պետք է վարեն և անցկացնեն Ձմեռ պապն և Ձյունանուշը, ովքեր պետք է անպայման լինեն ժամանցային միջոցառումների անցկացման ոլորտում փորձ ունեցող անձիք կամ առնվազն ունենան դերասանական կրթություն։ Շոու ծրագրիը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01.09.2024թ.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21.09.2024թ.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05.10.2024թ.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