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տարայավորված և շշալցված 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տարայավորված և շշալցված 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տարայավորված և շշալցված 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տարայավորված և շշալցված 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պայման է հանդիսանում մատակարարի հաշվին տրամադրել թվով 20 հատ ջրօգտագործված սարք:
     Խմելու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Ջրի մատակարարումը պետք է կատարվի 18-20լ տարողությամբ մեկանգամյա օգտագործման շշերով (տարաներով)՝ չդեֆորմացվող, առանց վնասվածքների, մաքուր մակերեսներով և առանց օտար հոտերի։ Գործարանային մակնշմամբ, խցանը հերմետիկ փակված: 
    Տաք և սառը ջրի սարքի լվացում ջրի առաջին տեղադրման ժամանակ, իսկ տարվա ընթացքում՝ ըստ անհրաժեշտության, պահանջն առաջանալուց 2 օրվա ընթաքում:
     Որակը և անվտանգությունը՝ ըստ 2-III-4.9-01-2010 հիգիենիկ նորմատիվների, իսկ մշակումը՝ «Սննդամթերքի անվտանգության մասին» օրենքի 8-րդ հոդվածի։ 
     Անհրաժեշտ է նաև ներկայացնել ապրանքի (ջրի և շշի) որակի սերտիֆիկատ: 
     Մատակարարումը պետք է կատարվի Սասունցի Դավիթ 87 հասցե, պատվիրատուի պահանջի հաջորդ օրը՝ մինչև ժամը 12.00՝ պատվիրատուի պահանջագրով սահմանված քանակով, մատակարարի բանվորական ուժով և միջոցներով:
     Մատկարարի կողմից տրամադրված թվով 20 հատ  ջրօգտագործման  սարքերը տարեկան առնվազն մեկ անգամ ըստ պատվիրատուի պահանջի պետք է ենթարկվեն մաքրման մատակարարի կողմից և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պտուտակավոր կափարիչով, շշերի վերադարձով։
    Մատակարարն ապահովում է ոչ պակաս 50 շրջանառու շշերի առկայությունը Պատվիրատուի մոտ: Ըստ՝ «Սննդամթերքի անվտանգության մասին» օրենքի:
    Մատակարարումը կատարվում է մատակարարի միջոցների հաշվին` նշված հասցեով:
    Նշված ծավալը առավելագույնն է, այն կարող է նվազեցվել Գնորդի կողմից:
    Մատակարարումը պետք է կատարվի Սասունցի Դավիթ 87 հասցե, պատվիրատուի պահանջի հաջորդ օրը՝ մինչև ժամը 12.00, վաճառողի բանվորական ուժով և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20.12.2024թ.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