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2024.05.31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приобретении электромобилей</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Անի Համբարձումյան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ani.hambardzumyan@yerevan.am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011514374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ԵՔ-ԷԱՃԱՊՁԲ-24/173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2024.05.31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приобретении электромобилей</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приобретении электромобилей</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ԵՔ-ԷԱՃԱՊՁԲ-24/173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ani.hambardzumyan@yerevan.am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приобретении электромобилей</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автомо-били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автомо-били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09:30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387.52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4.34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419.99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2024.06.17. 09:30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ԵՔ-ԷԱՃԱՊՁԲ-24/173</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ԵՔ-ԷԱՃԱՊՁԲ-24/173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ԵՔ-ԷԱՃԱՊՁԲ-24/173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ԵՔ-ԷԱՃԱՊՁԲ-24/173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"ԵՔ-ԷԱՃԱՊՁԲ-24/173"*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"ԵՔ-ԷԱՃԱՊՁԲ-24/173"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ԵՔ-ԷԱՃԱՊՁԲ-24/173*.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ԵՔ-ԷԱՃԱՊՁԲ-24/173</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"ԵՔ-ԷԱՃԱՊՁԲ-24/173"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ԵՔ-ԷԱՃԱՊՁԲ-24/173*.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ԵՔ-ԷԱՃԱՊՁԲ-24/173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в порядке, установленном законодательством РА, осуществляет управление снабжения и технического обслуживания аппарата мэрии Еревана.</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ԵՔ-ԷԱՃԱՊՁԲ-24/173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автомо-били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автомобиль
Год выпуска: не менее 2023г.
Максимальный пробег: 200 км
Внешние минимальные размеры (д/ш/в): 
5200мм x 2020мм x 1840мм
Колесная база: не менее 3200мм
Кузов: универсальный 
Дорожный просвет: не менее 135мм
Сиденья: 6
Двигатель: электрический
Коробка передач: автоматическая
Аккумулятор: не менее 110 КВт
Мощность: не менее 270 л.с. и 340 Нм
Пробег на одной зарядке: не менее 700км CLTC
Зарядка AC 220V 10-90% максимально 13 часов
Минимальная комплектация
LED фары
Панорамная крыша
Пневматическая подвеска
Легкосплавные диски, не менее R17
Салон: кожаный
Климат-контроль
Круиз-контроль
Рулевое колесо: кожаное и с подогревом
Управление аудиосистемой с рулевого колеса 
Датчик освещенности 
Центральный подлокотник с подстаканниками Электропривод сидений 
Система памяти сиденья водителя
Электропривод стекол
Складывающиеся боковые зеркала с электроприводом
Пульт дистанционного управления
Обогрев заднего стекла
Центральный замок
Многофункциональный ключ (Intelligent Key)
Запуск двигателя с помощью системы Start/Stop
Аудиоразъемы: USB, Type-C, не менее 20 потоков
Программный язык: английский или русский
Система Bluetooth 
Сенсорный экран не менее 10 дюймов 
(TPMS) Датчик давления в колесах
(ABS) Антиблокировочная тормозная система 
(ESP) Электронная система курсовой устойчивости
(TCS) Противоскользящая система
(LDWS) Система распознавания полос 
Система распознавания дорожных знаков
Система пактроник
Камера с углом обзора 360°
(HSA) Система помощи при трогании на подъеме
Система напоминания о ремнях безопасности
Подушки безопасности не менее 6 шт.
Наличие не менее 1 зарядного устройства на 32А, предназначенного для зарядки автомобиля
Гарантия (включая аккумулятор и двигатель): не менее 3 лет или пробег 100.000 км, в зависимости от того, что наступит раньше
Не менее одного салона гарантийного обслуживания, который должен находиться в городе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автомо-били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автомобиль
Год выпуска: не менее 2023г.
Максимальный пробег: 200 км
Внешние минимальные размеры (д/ш/в): 
5200мм x 2000мм x 1730мм
Колесная база: не менее 3100мм
Кузов: универсальный 
Система буксировки: полный привод
Дорожный просвет: не менее 170мм
Сиденья: 6
Двигатель: электрический
Коробка передач: автоматическая
Аккумулятор: не менее 120 КВт
Мощность: не менее 430 л.с. и 590 Нм
Пробег на одной зарядке: не менее 650км CLTC
Зарядка AC 220V 10-90% максимально 14 часов
Минимальная комплектация
LED фары
Панорамная крыша 
Легкосплавные диски, не менее R21
Салон: кожаный
Двухзонный климат-контроль
Рулевое колесо кожаное с электроприводом и подогревом
Управление аудиосистемой с рулевого колеса (Hands-free)
Адаптивный (Adaptive) круиз-контроль 
Датчик освещенности 
Центральный подлокотник 
Электропривод сидений 
Система памяти сиденья водителя
Электропривод стекол
Складывающиеся боковые зеркала с электроприводом
Пульт дистанционного управления
Обогрев заднего стекла
Центральный замок
Многофункциональный ключ (Intelligent Key)
Запуск двигателя с помощью системы Start/Stop
Аудиоразъемы: USB, Type-C
Система Bluetooth 
Не менее одного сенсорного экрана, не менее 12 дюймов 
(TPMS) Датчик давления в колесах
(ABS) Антиблокировочная тормозная система 
(ESP) Электронная система курсовой устойчивости
(TCS) Противоскользящая система
(LDWS) Система распознавания полос 
Система пактроник
Камера с углом обзора 360°
(HSA) Система помощи при трогании на подъеме
Система напоминания о ремнях безопасности
Подушки безопасности не менее 6 шт.
Наличие не менее 1 зарядного устройства на 32А, предназначенного для зарядки автомобиля
Гарантия (включая аккумулятор и двигатель): не менее 3 лет или пробег 100.000 км, в зависимости от того, что наступит раньше
Не менее одного салона гарантийного обслуживания, который должен находиться в городе Ереване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ԵՔ-ԷԱՃԱՊՁԲ-24/173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до 180-го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до 180-го календарного дня включительно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ԵՔ-ԷԱՃԱՊՁԲ-24/173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ԵՔ-ԷԱՃԱՊՁԲ-24/173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ԵՔ-ԷԱՃԱՊՁԲ-24/173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