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C4E" w:rsidRPr="00715C4E" w:rsidRDefault="00715C4E" w:rsidP="00CC5115">
      <w:pPr>
        <w:pStyle w:val="BodyTextIndent3"/>
        <w:spacing w:line="240" w:lineRule="auto"/>
        <w:jc w:val="right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Հավելված 2</w:t>
      </w:r>
    </w:p>
    <w:p w:rsidR="00715C4E" w:rsidRPr="00715C4E" w:rsidRDefault="00CC5115" w:rsidP="00CC5115">
      <w:pPr>
        <w:pStyle w:val="BodyTextIndent3"/>
        <w:spacing w:line="240" w:lineRule="auto"/>
        <w:jc w:val="right"/>
        <w:rPr>
          <w:rFonts w:ascii="GHEA Grapalat" w:hAnsi="GHEA Grapalat" w:cs="Calibri"/>
          <w:b/>
          <w:lang w:val="hy-AM"/>
        </w:rPr>
      </w:pPr>
      <w:r>
        <w:rPr>
          <w:rFonts w:ascii="GHEA Grapalat" w:hAnsi="GHEA Grapalat" w:cs="Calibri"/>
          <w:b/>
          <w:lang w:val="hy-AM"/>
        </w:rPr>
        <w:t>«ԵՔ-ԷԱՃԱՊՁԲ-24/173»</w:t>
      </w:r>
      <w:r w:rsidR="00715C4E" w:rsidRPr="00715C4E">
        <w:rPr>
          <w:rFonts w:ascii="GHEA Grapalat" w:hAnsi="GHEA Grapalat" w:cs="Calibri"/>
          <w:b/>
          <w:lang w:val="hy-AM"/>
        </w:rPr>
        <w:t xml:space="preserve">  ծածկագրով</w:t>
      </w:r>
    </w:p>
    <w:p w:rsidR="00715C4E" w:rsidRPr="00715C4E" w:rsidRDefault="00715C4E" w:rsidP="00CC5115">
      <w:pPr>
        <w:pStyle w:val="BodyTextIndent3"/>
        <w:spacing w:line="240" w:lineRule="auto"/>
        <w:jc w:val="right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t>Էլեկտրոնային աճուրդի հրավերի</w:t>
      </w:r>
    </w:p>
    <w:p w:rsidR="00715C4E" w:rsidRPr="00715C4E" w:rsidRDefault="00715C4E" w:rsidP="00CC5115">
      <w:pPr>
        <w:pStyle w:val="BodyTextIndent3"/>
        <w:spacing w:line="240" w:lineRule="auto"/>
        <w:jc w:val="center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CC5115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  <w:t>ԵՐԱՇԽԻՔ N 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(այսուհետ՝ բենեֆիցիար) կողմից ԵՔ-ԷԱՃԱՊՁԲ-24/1</w:t>
      </w:r>
      <w:r w:rsidR="00CC5115" w:rsidRPr="00CC5115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73</w:t>
      </w:r>
      <w:bookmarkStart w:id="0" w:name="_GoBack"/>
      <w:bookmarkEnd w:id="0"/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ծածկագրով կազմակերպված</w:t>
      </w: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2832"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>մասնակցի անվանումը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ab/>
        <w:t xml:space="preserve">  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>երաշխիքը տվող բանկի անվանումը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7080" w:firstLine="708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գումարը թվերով և տառերով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 xml:space="preserve"> </w:t>
      </w:r>
      <w:r w:rsidRPr="00715C4E">
        <w:rPr>
          <w:rFonts w:ascii="GHEA Grapalat" w:hAnsi="GHEA Grapalat"/>
          <w:sz w:val="18"/>
          <w:szCs w:val="18"/>
          <w:lang w:val="hy-AM"/>
        </w:rPr>
        <w:t>900015211429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 w:rsidRPr="00715C4E">
        <w:rPr>
          <w:rStyle w:val="Strong"/>
          <w:rFonts w:ascii="GHEA Grapalat" w:hAnsi="GHEA Grapalat" w:cs="Calibri"/>
          <w:b w:val="0"/>
          <w:sz w:val="20"/>
          <w:szCs w:val="20"/>
          <w:lang w:val="hy-AM"/>
        </w:rPr>
        <w:t>հաշվեհամարին փոխանցման միջոցով: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3. Սույն երաշխիքն անհետկանչելի է: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5. Երաշխիքը գործում է թողարկման պահից և ուժի մեջ է բենեֆիցիարի կողմից________________________ծածկագրով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4956" w:firstLine="708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ընթացակարգի ծածկագիրը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հարյուր քսան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lastRenderedPageBreak/>
        <w:t>1) պահանջը կամ կից փաստաթղթերը չեն համապատասխանում սույն երաշխիքի պայմաններին.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u w:val="single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715C4E">
        <w:rPr>
          <w:rFonts w:ascii="GHEA Grapalat" w:hAnsi="GHEA Grapalat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                                 ամիսը, ամսաթիվը, տարեթիվը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szCs w:val="24"/>
          <w:lang w:val="hy-AM"/>
        </w:rPr>
      </w:pPr>
    </w:p>
    <w:p w:rsidR="00715C4E" w:rsidRPr="00715C4E" w:rsidRDefault="00715C4E" w:rsidP="00715C4E">
      <w:pPr>
        <w:pStyle w:val="FootnoteText"/>
        <w:jc w:val="both"/>
        <w:rPr>
          <w:rFonts w:ascii="GHEA Grapalat" w:hAnsi="GHEA Grapalat" w:cs="Calibri"/>
          <w:i/>
          <w:sz w:val="16"/>
          <w:szCs w:val="16"/>
          <w:lang w:val="hy-AM"/>
        </w:rPr>
      </w:pPr>
      <w:r w:rsidRPr="00715C4E">
        <w:rPr>
          <w:rFonts w:ascii="GHEA Grapalat" w:hAnsi="GHEA Grapalat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  <w:r w:rsidRPr="00715C4E">
        <w:rPr>
          <w:rFonts w:ascii="GHEA Grapalat" w:hAnsi="GHEA Grapalat" w:cs="Calibri"/>
          <w:b/>
          <w:lang w:val="hy-AM"/>
        </w:rPr>
        <w:br w:type="page"/>
      </w: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BodyTextIndent3"/>
        <w:spacing w:line="240" w:lineRule="auto"/>
        <w:rPr>
          <w:rFonts w:ascii="GHEA Grapalat" w:hAnsi="GHEA Grapalat" w:cs="Calibri"/>
          <w:b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color w:val="00000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u w:val="single"/>
          <w:lang w:val="hy-AM"/>
        </w:rPr>
      </w:pPr>
      <w:r w:rsidRPr="00715C4E">
        <w:rPr>
          <w:rStyle w:val="Strong"/>
          <w:rFonts w:ascii="GHEA Grapalat" w:hAnsi="GHEA Grapalat" w:cs="Calibri"/>
          <w:sz w:val="20"/>
          <w:szCs w:val="20"/>
          <w:lang w:val="hy-AM"/>
        </w:rPr>
        <w:tab/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ind w:left="4956" w:firstLine="708"/>
        <w:jc w:val="both"/>
        <w:rPr>
          <w:rStyle w:val="Strong"/>
          <w:rFonts w:ascii="GHEA Grapalat" w:hAnsi="GHEA Grapalat" w:cs="Calibri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</w:t>
      </w: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Strong"/>
          <w:rFonts w:ascii="GHEA Grapalat" w:hAnsi="GHEA Grapalat" w:cs="Calibri"/>
          <w:b w:val="0"/>
          <w:bCs w:val="0"/>
          <w:sz w:val="20"/>
          <w:szCs w:val="20"/>
          <w:lang w:val="hy-AM"/>
        </w:rPr>
      </w:pPr>
    </w:p>
    <w:p w:rsidR="00715C4E" w:rsidRPr="00715C4E" w:rsidRDefault="00715C4E" w:rsidP="00715C4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HEA Grapalat" w:hAnsi="GHEA Grapalat" w:cs="Calibri"/>
          <w:vertAlign w:val="superscript"/>
          <w:lang w:val="hy-AM"/>
        </w:rPr>
      </w:pPr>
      <w:r w:rsidRPr="00715C4E">
        <w:rPr>
          <w:rFonts w:ascii="GHEA Grapalat" w:hAnsi="GHEA Grapalat" w:cs="Calibri"/>
          <w:vertAlign w:val="superscript"/>
          <w:lang w:val="hy-AM"/>
        </w:rPr>
        <w:t xml:space="preserve">                       </w:t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</w:r>
      <w:r w:rsidRPr="00715C4E">
        <w:rPr>
          <w:rFonts w:ascii="GHEA Grapalat" w:hAnsi="GHEA Grapalat" w:cs="Calibri"/>
          <w:vertAlign w:val="superscript"/>
          <w:lang w:val="hy-AM"/>
        </w:rPr>
        <w:tab/>
        <w:t xml:space="preserve"> </w:t>
      </w:r>
    </w:p>
    <w:p w:rsidR="00965F57" w:rsidRPr="00715C4E" w:rsidRDefault="00965F57" w:rsidP="00715C4E">
      <w:pPr>
        <w:jc w:val="both"/>
        <w:rPr>
          <w:rFonts w:ascii="GHEA Grapalat" w:hAnsi="GHEA Grapalat"/>
          <w:lang w:val="hy-AM"/>
        </w:rPr>
      </w:pPr>
    </w:p>
    <w:sectPr w:rsidR="00965F57" w:rsidRPr="00715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9BA"/>
    <w:rsid w:val="003B1CB6"/>
    <w:rsid w:val="006109BA"/>
    <w:rsid w:val="00715C4E"/>
    <w:rsid w:val="00965F57"/>
    <w:rsid w:val="00C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3C9303-E464-48A5-8C82-33D4617A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715C4E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715C4E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715C4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715C4E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71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715C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Hambardzumyan</dc:creator>
  <cp:keywords/>
  <dc:description/>
  <cp:lastModifiedBy>Ani Hambardzumyan</cp:lastModifiedBy>
  <cp:revision>4</cp:revision>
  <dcterms:created xsi:type="dcterms:W3CDTF">2024-04-10T06:30:00Z</dcterms:created>
  <dcterms:modified xsi:type="dcterms:W3CDTF">2024-06-04T04:40:00Z</dcterms:modified>
</cp:coreProperties>
</file>