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2024.06.27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ձեռնոցների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2024.06.27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ձեռնոցների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ձեռնոցների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ձեռնոցների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 ձեռնոցներ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2024.07.10.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ձեռնոց PN EN659+A1, PN-EN420 ստանդարտներին համապատասխան, երկար բազկակալերով, հինգամատ, պատրաստված առնվազն 1.2մմ հաստության անջրանցիկ և ջերմակայուն սև կաշվից, աստառը տրիկոտաժե՝ ջերմամեկուսիչ կևլարե մանրաթելերով։ Ձեռնոցի բոլոր կարերն իրականացված են հրակայուն թելով, 1սմ-ում առնվազն 4 կարակույտ։ Բազկակալները սև նրբակաշվից, որի վերին կենտրոնական հատվածը արտաքին կողմից մշակված է 25+/-2մմ լայնությամբ հրակայուն լուսանդրարարձնող դեղին ժապավենով։ Բազկակալերի վերնամասին՝ աեղին ժապավենի եզրակրին զուգահեռ, մշակված է 25-30սմ երկարությամբ և 3+/-0.5սմ լայնությամբ նրբակաշվե ախլակ՝ ձեռնոցը բազուկին հարմարեցնելու համար։ Ախլակը ամրանում է ներսի կողմից մշակված կպչուն ժապավենների և կիսալուսնաձև մետաղյա օղակի միջոցով։ Ձեռնոցի երկարությունը ցուցամատից մինչև բազկակալի վերջին եզրակարը՝ 34-39սմ՝ կախված չափսից։ Մատակարարման ժամանակ ներկայացվում է համապատասխանության սերտիֆիկատ տրված արտադրողի կողմից։ Հնարավոր չափսերը՝ 8-12։ Փաթեթավորումը գործարանային պիտակավորված պոլիեթիլային պարկերով և արկղերով։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օրացույցային օր հետո մինչև 30.09.2024թ.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