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2024.07.03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ԵՔ-ԷԱՃԾՁԲ-24/111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միջոցառման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Թամարա Հովեսյան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tamara.hovesyan@yerevan.am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ԵՔ-ԷԱՃԾՁԲ-24/111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2024.07.03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միջոցառման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միջոցառման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ԵՔ-ԷԱՃԾՁԲ-24/111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tamara.hovesyan@yerevan.am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միջոցառման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388.24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4.41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417.71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2024.07.16. 09:30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ԵՔ-ԷԱՃԾՁԲ-24/111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ԵՔ-ԷԱՃԾՁԲ-24/111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«ԵՔ-ԷԱՃԾՁԲ-24/111»*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ԵՔ-ԷԱՃԾՁԲ-24/111*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«ԵՔ-ԷԱՃԾՁԲ-24/111»*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ԵՔ-ԷԱՃԾՁԲ-24/111*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Գնորդի իրավունքներն ու պարտականություններն ՀՀ օրենսդրությամբ սահմանված կարգով իրականացնում է Երևան քաղաքի Աջափնյակ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Գիտելիքի օր
 Կազմակերպել սեպտեմբերի 1-ին նվիրված միջոցառում` նոր ուսումնական տարվա մեկնարկի և գիտելիքի օրվա կապակցությամբ: Միջոցառման ընթացքում նախատեսվում է վարչական շրջանի ղեկավարի աշխատակազմի ներկայացուցիչների կողմից վարչական շրջանի թվով 34 նախադպրոցական և հանրակրթական ուսումնական հաստատություններից յուրաքանչյուրին հանձնել գիտելիքի օրվան նվիրված ուղերձներ՝ թղթապանակներով, նվիրել ծաղկեփնջեր, շամպայններ կամ փրփրուն գինիներ՝ թղթե տոպրակներով, քարտեզներ՝ գունավոր, լամինացված,  ապակեպատ, փայտե շրջանակներով՝ Աջափնյակ վարչական շրջանի պատկերով:
Ծառայություն մատուցող կազմակերպությունը պետք է ապահովի  34 հատ ուղերձ, պատրաստված A4 ֆորմատի բարձրորակ թղթից, յուրաքանչյուրն  առնվազն 50 գրամ քաշով, 0.5 միլիմետր հաստությամբ՝ տեքստը գրված ոսկեգույն տառերով: 34 հատ թղթապանակ՝ ««Աջափնյակ»» վարչական շրջան նշումով, Երևանի զինանշանի պատկերով: Տեքստը նախապես համաձայնեցնել  պատվիրատուի հետ:  Ապահովել թարմ, բնական                                                                                                                                ծաղիկներից 34 ծաղկեփունջ՝ գեղեցիկ փաթեթավորմամբ, առնվազն 15 վարդից բաղկացած, յուրաքանչյուրն առնվազն 70 սմ երկարությամբ, կոկոնի երկարությունը՝ 8 սմ-ից,  տրամագիծը՝ 5 սմ-ից ոչ պակաս, հոլանդական տեսակի: 34 հատ շամպայն կամ փրփրուն գինի առնվազն 0.75լիտր տարողությամբ, տիպը՝ կիսաչոր,
ալկոհոլի պարունակությունը՝ առնվազն 11.5%՝ Երևանի շամպայն գինիների գործարանի, կամ Պռոշյանի կոնյակի գործարանի, կամ Արմենիա վայն ընկերության և այլն,  34 հատ շամպայնի համար նախատեսված թղթե տոպրակ: 34 հատ քարտեզ գունավոր, լամինացված՝ Աջափնյակ վարչական շրջանի պատկերով, չափսերը առնվազն 70սմx90սմ, ապակեպատ, փայտե գեղեցիկ շրջանակով՝ պատից կախելու հարմարանքով: Միջոցառման իրականացման բոլոր հարցերը նախապես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2024թ. Սեպտեմբերի 2-ը ներառյալ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