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սառնարանների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lara.aghajanyan87@gmail.com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սառնարանների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սառնարանների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lara.aghajanyan87@gmail.com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սառնարանների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ԵՔ-ԷԱՃԱՊՁԲ-24/240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ԵՔ-ԷԱՃԱՊՁԲ-24/240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ԵՔ-ԷԱՃԱՊՁԲ-24/240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երկու դռնանի, սպիտակ գույնի ,առնվազն՝ 85սմ3 (85լ) ,սառցարանի տարողականությունը առնվազն 20 լ, անաղմուկ շարժիչով: Առավելագույնը -18 c, մեխանիկական կառավարման տեսակի: Ապրանքի մատակարարումը մինչև պատվիրատուի պահեստային տնտեսություն   /Արգիշտիի 1/ կատարում է Վաճառողը։Երաշխիք՝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պատվիրատուի պահանջի օրվանից հաշված 10  օրացուցային օրվա ընթացքում, մինչև 25.12.2024թ.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