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ԵՔ-ԷԱՃԱՊՁԲ-24/275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ԵՔ-ԷԱՃԱՊՁԲ-24/275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ԵՔ-ԷԱՃԱՊՁԲ-24/275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դեսերտի /կոմպլեկտ 6 հատանոց/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մեծ /կոմպլեկտ 6 հատանոց/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/կոմպլեկտ 6 հատանոց/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սրճեփ 0,5լ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/կոմպլեկտ 6 հատանոց/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Կոնյակի բաժակ /կոմպլեկտ 6 հատանոց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Հյութիի բաժակ /կոմպլեկտ 6 հատանոց/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  /կոմպլեկտ 6 հատանոց/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Սկուտեղ/մետաղյա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բաժակ /կոմպլեկտ 6 հատանոց/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ԵՔ-ԷԱՃԱՊՁԲ-24/275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ԵՔ-ԷԱՃԱՊՁԲ-24/275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ԵՔ-ԷԱՃԱՊՁԲ-24/275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«ԵՔ-ԷԱՃԱՊՁԲ-24/275»*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ԵՔ-ԷԱՃԱՊՁԲ-24/275*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«ԵՔ-ԷԱՃԱՊՁԲ-24/275»*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ԵՔ-ԷԱՃԱՊՁԲ-24/275*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Գներդի իրավունքներն ու պարտականությունները ՀՀ օրենսդրությամբ սահմանված կարգով իրականացնում է Կենտրոն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դեսերտի /կոմպլեկտ 6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2-րդ ճաշի կիսաճենապակե, տեսքը շրջանաձև, տարողությունը ոչ պակաս 400 գրամ։ Արտաքին տրամագիծը առնվազն 204-206մմ, հիմքի տրամագիծը առնվազն 127-129մմ, բարձրությունը առնվազն 19-21մմ։ Ափսեների փաթեթավորումը նախատեսված համապատասխան փաթեթավորման թղթով, յուրաքանչյուր փաթեթում ոչ պակաս 6 հատ։Ապրանքի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մեծ /կոմպլեկտ 6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 1-ին ճաշի կիսաճենապակե, տեսքը շրջանաձև, տարողությունը ոչ պակաս 600 գրամ։ Արտաքին տրամագիծը առնվազն 230-232մմ, հիմքի տրամագիծը առնվազն 124-126մմ, բարձրությունը առնվազն 43-45մմ։ Ափսեների փաթեթավորումը նախատեսված համապատասխան փաթեթավորման թղթով, յուրաքանչյուր փաթեթում ոչ պակաս 6 հատ:Ապրանքի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/կոմպլեկտ 6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չժանգոտվող  պողպատից:Դանակը փայլեցված, ընդհանուր երկարություն ոչ պակաս 200մմ, աշխատող մասի երկարությունը ոչ պակաս 100մմ, բռնակի մասի մետաղի հաստությունը ոչ պակաս 2մմ: Հատուկ պահանջ՝ դանակներն ու պատառաքաղները պետք է լինեն միանման: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սրճեփ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սրճեփ. Իրանի նյութը - բարձրորակ մետաղ, բռնակոթի նյութը - բարձրորակ պլաստմասսա առնվազն 0.5 լիտր տարողությամբ.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էլեկտրական, լարի երկարությունը առնվազն 0,7մ, ծավալը - առնվազն 1500մլ, հզորությունը- առնվազն 2400 Վտ, ջրի մակարդակի ցուցիչ, ֆիլտր: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/կոմպլեկտ 6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 Ճենապակյա, առնվազն 0.22 լ, բռնակով, գույնը համաձայնեցնել պատվիրատուի հետ: Փաթեթավորում՝ համապատասխան փաթեթավորման թղթի: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Կոնյակի բաժակ /կոմպլեկտ 6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Կոնյակի բաժակ  բյուրեղապակի ոչ պակաս 330 մլ: Յուրաքանչյուր փաթեթում ոչ պակաս 6 հատ: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Հյութիի բաժակ /կոմպլեկտ 6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Հախճապակյա բաժակ մեծ չափի նախատեսված հյութի համար, առնվազն 0.2լ : Յուրաքանչյուր փաթեթում ոչ պակաս 6 հատ: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  /կոմպլեկտ 6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Պատառաքաղ,չժանգոտվող պողպատից: Պատառաքաղը փայլեցված,ընդհանուր երկարությունը ոչ պակաս 200մմ,քառաժանի,աշխատող մասի երկարությունը առնվազն 55մմ,լայնությունը առնվազն 26մմ, մետաղի հաստությունը ոչ պակաս 2մմ ,իսկ բռնելու հատվածի մետաղի հաստությունը՝ 2մմ, խորությունը առնվազն՝ 0,8մմ:Հատուկ պահանջ՝ պատառաքաղները և դանակները պետք է լինեն միանման:Ապրանքի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Սկուտեղ/մետաղյա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մետաղից, ուղղանկյուն, հարթ։ Ընդհանուր երկարությունը 30 սմ, լայնությունը 25 սմ, բարձրությունը 6,5 սմ , մետաղի հաստությունը ոչ պակաս 2 մմ։ Փաթեթավորումը կոշտ թղթով:Ապրանքի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բաժակ /կոմպլեկտ 6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բաժակ/կոմպլեկտ 6 հատանոց/ Կերամիկական լրակազմի մեջ 6 հատ իրենց ափսեներով: 0,1 լ, բռնակով: յուրաքանչյուր փաթեթում ոչ պակաս 6 հատ։ Գույնը համաձայնեցնել պատվիրատուի հետ:Ապրանքի տեղափոխումն ու բեռնաթափումն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դեսերտի /կոմպլեկտ 6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մեծ /կոմպլեկտ 6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/կոմպլեկտ 6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սրճեփ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/կոմպլեկտ 6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Կոնյակի բաժակ /կոմպլեկտ 6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Հյութիի բաժակ /կոմպլեկտ 6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  /կոմպլեկտ 6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Սկուտեղ/մետաղյա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բաժակ /կոմպլեկտ 6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