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(սառցախցիկի դիրքը ներքևում կամ վերևում), լուսավորման համակարգով, սառեցման «No  Frost» համակարգով, կառավարման տեսակը՝ մեխանիկական: Ընդհանուր օգտակար ծավալը` ոչ պակաս 258լ, ընդ որում սառնախցիկի ծավալը` ոչ պակաս 176լ, իսկ սառցախցիկի ծավալը` ոչ պակաս 82լ: Սառեցման առավելագույն աստիճանը՝ -18օC, սառեցման հզորությունը՝ առնվազն 4(կգ/24ժ): Ձվի համար նախատեսված պահոցով, շշերի համար նախատեսված դարակով, դարակների նյութը՝ ապակի և էկոլոգիապես մաքուր պլաստիկից: 
Էներգախնայողության դասը՝ A++, աղմուկի մակարդակը՝ 43(dB): Չափսերը (ԲxԼxԽ)՝ առնվազն 166,5սմx54սմx66,5սմ, գույնը՝ սպիտակ: 
Ապրանքը պետք է լինի չօգտագործված (նոր: Երաշխիքային ժամկետը՝ առնվազն 36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դիմային ներբեռնման տեսակով, առնվազն 6 կգ լվացքի բեռնման չափով, 1000-1200 պտ/ր քամելու արագությամբ, ծրագրերի քանակը՝ առնվազն 15, էկրանի առկայությամբ, ժամանակաչափով, Էներգախնայողության դասը՝ առնվազն A++: Չափսերը (ԲxԼxԽ)՝ առնվազն 85սմx60սմx45սմ, գույնը՝ սպիտակ, էմալապատ: 
Ապրանքը պետք է լինի չօգտագործված (նոր: Երաշխիքային ժամկետը՝ առնվազն 24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հեռուստացույց, հեռակառավարման ամբողջական համակարգով, հեռակառավարման տեսակը՝ վահանակով, Էկրանի տեսակը՝ LED, անկյունագիծը՝ առնվազն 43/109 (դյույմ/սմ), կետայնությունը` առնվազն 1920x1080FHD, ձայնային ուժգնությունը՝ ոչ պակաս 20 (Վտ), Առկա լինի թվային և անալոգային հեռուստատեսության ընդունիչ՝
DVB-T2/C/S2, մուտքեր՝ HDMI/DisplayPort 3 մուտք, USB՝ 2, հեռուստացույցի օպերացիոն համակարգը՝ Android: Չափսերը (ԼxԲxԽ)՝ առնվազն 97սմx65սմx19սմ, գույնը՝ սև կամ մոխրագույն: Հեռուստացույցը պատին ամրացնելու հնարավորության առկայությամբ՝  կախիչով: 
Ապրանքը պետք է լինի չօգտագործված (նոր: Երաշխիքային ժամկետը՝ առնվազն 36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(Էլեկտրական գեյզեր), նախատեսված լոգարանի համար, ցնցուղով, պատից կախվող, ջրի տաքացման կարգավորիչով, հզորությունը՝ առնվազն 9ԿՎտ, լարումը՝ 220-240Վ, գույնը՝ սպիտակ: 
Ապրանքը պետք է լինի չօգտագործված (նոր: Երաշխիքային ժամկետը՝ առնվազն 12 ամիս երաշխիքային կտրոնի առկայությունը պարտադիր է:  
Առաքումը, տեղադրումը և միացումը՝ ըստ պատվիրատուի ներկայացրած հասցեի պետք է իրականացվի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