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արտահագուստի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արտահագուստի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արտահագուստի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արտահագուստի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ԵՔ-ԷԱՃԱՊՁԲ-24/288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ԵՔ-ԷԱՃԱՊՁԲ-24/288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ԵՔ-ԷԱՃԱՊՁԲ-24/288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ԵՔ-ԷԱՃԱՊՁԲ-24/288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ԵՔ-ԷԱՃԱՊՁԲ-24/288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«Շտապբուժօգնություն» ՓԲԸ-ն: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բաղադրություն տաբատի և բաճկոնի համար՝ 
Գույնը՝ կարմիր (երանգը համաձայնեցնել պատվիրատուի հետ)։
Ձգվող խառնուրդային 65%-պոլիէսթեր, 33%-բամբակ, 2%-էլաստան, թոփի երկարությունը՝ 150 սմ։ Խտությունը՝ 260 gsm: Բազմակի լվացման համար 300C ջերմակայուն, ինչպես նաև փափուկ, շնչող, մաշկին հաճելի։ Ներքին շերտը պետք է ունենա տաքացվող ներդիր, որը մշակված է սինտեպոնով (150-200 գ/մ2, 1.5х30մ)։
Տաբատ աշուն-ձմեռ՝
Հավասարաչափ ուղղաձիգ, թելով ձգվելու/թուլացվելու հնարավորությամբ, հետին ½ ռեզինով
1.	Գրպաններ
•	Տաբատի արտաքին 2 կողմնային ծավալային գրպաններ՝ կպչուն փականներով, չափը՝ 24սմ*16սմ։
•	վերին 2 ներկարված գրպան։
2.	Լուսաանրադարձիչ ժապավեն 2 հատ սրունքի հատվածում 5սմ լայնությամբ
Բաճկոն աշուն-ձմեռ՝
Բաճկոնն ունի 5սմ լայնությամբ ուղղանկյունաձև կանգունակով օձիք, մինչև գոտկատեղը ձգվող գոտիով և տաք ներդիրով /300 գրամ մակերեսային խտությամբ սինտեպոնով: Աստառը սինտեպոնի հետ կարվում է ուղղահայաց և հորիզոնական կարերով (կարերի միջև եղած հեռավորությունը առավելագույնը 7սմ
Երկարաթև, թևի դաստակի հատվածում ներքին շերտը ռեզինե մանժետով,
1.	Օձիքը ծալովի՝ 5սմ լայնությամբ ուղղանկյունաձև կանգունակով, միացման կարում մշակված է կախիչով, Կիսավերարկուի գոտու կողային մասերը ունի 12 - 18 սմ երկարությամբ առաձգական ժապավեն:
Դիմացի հատման հատվածը՝ հավասարաչափ ուղղաձիգ, գոտկատեղից 10 սմ երկար, կոճկվում է կափույրով ծածկվող շղթայով որի տակ կան կպչուն փականներ: Թիկունքը վերին կտրվածքով։
2.	Գրպաններ արտաքին 4 հատ կպչուն փականներով, որոնցից՝ 
•	2 կրծքավանդակի ծավալային գրպան, չափը՝ 15սմ*14սմ, Կրծքամասում արտաքին ձևավոր կափույրով, կոճակով կոճկվող գրպաններով
աջ գրպանի վերին հատվածում գրպանի փականի վրա (շևրոնի ձևով, 2,5սմ-13սմ) նշված անձի պաշտոնը
ձախ գրպանի նույն հատվածում անուն ազգանունը (շևրոնի ձևով, 2,5սմ-13սմ, քննարկել պատվիրատուի հետ)։
•	2 փորի հատվածի ծավալային գրպան, չափը՝ 24սմ*16սմ։
Լանջափեշերի ներքևի մասում թեք ներկարված գրպաններ, խորությունը' գրպանի վերին հատվածից մինչև խորքը ոչ պակաս 25սմ-ից: Ապրանքատեսակի դիզայնը, ձևը և այլ էլեմենտներ ճշտել պատվիրատուի հետ:
3.	Լուսաանրադարձիչ ժապավեններ (A1 կարգի)՝ 
•	գոտկատեղի հատվածում 1 հատ 5սմ լայնությամբ, 
•	թևերին՝ նախաբազկի հատվածում 2 հատ 5սմ լայնությամբ:
Լոգո՝ (կարմիր համազգեստի վրա սպիտակ ասեղնագործած)
•	աջ թևին՝ Երևանի քաղաքապետարանի լոգոտիպ, տառերով գրված՝ «ԵՐԵՎԱՆԻ ՔԱՂԱՔԱՊԵՏԱՐԱՆ», (շևրոնի ձևով, քննարկել պատվիրատուի հետ)
•	ձախ թևին (աջ թևի նույն մակարդակում և նույն չափերով) շտապ օգնության լոգոտիպը և լոգոի ներքևում տառերով գրված՝ «ԵՐԵՎԱՆԻ ՇՏԱՊ ԲԺՇԿԱԿԱՆ ՕԳՆՈՒԹՅՈՒՆ» (շևրոնի ձևով, քննարկել պատվիրատուի հետ)։
Լոգոտիպերի վերին եզրը ուսերից 9 սմ ներքև, լոգոտիպերի լայնություն 8 սմ, բարձրությունը 10 սմ, ասեղնագործած (ձևը քննարկել պատվիրատուի հետ) 
•	թիկունքին (օձիքի հիմքից ցածր) պետք է տառերով գրված լինի (ասեղնագործած)՝ «ՇՏԱՊ ՕԳՆՈՒԹՅՈՒՆ» և գրվածի ներքևում ունենա շտապ օգնության լոգոտիպը (ձևը, չափերը համաձայնեցնել պատվիրատուի հետ)։  
* Մասնակիցը պարտավոր է Պայմանագիրը կնքվելուց հետո 15 աշխատանքային օրվա ընթացքում Պատվիրատուի նշած հասցեներում և ժամերին կատարել ապրանքների չափսեր վերցնելու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Կտորը՝ ձգվող, նյութը նվազագույնը 80% բամբակ, խտությունը՝ 170-175 gsm, գույնը՝ սպիտակ, երկարաթև՝
1.	Օձիք` միալանջ, ծալովի
•	3 հատ կոճակագամով՝ օձիքի բացվածքի հատվածում, 
•	կրծքավանդակի աջ հատվածում նշված անձի պաշտոնը (շևրոնի ձևով, 2,5սմ-13սմ, քննարկել պատվիրատուի հետ)
•	կրծքավանդակի ձախ հատվածում՝ անուն ազգանունը (շևրոնի ձևով, 2,5սմ-13սմ, քննարկել պատվիրատուի հետ)։
•	 Բազմակի լվացման համար 300C ջերմակայուն, ինչպես նաև փափուկ, շնչող, մաշկին հաճելի։ 
2.	Լոգո՝ (սպիատակ շապիկի վրա կարմիր ասեղնագործած)
•	աջ թևին՝ Երևանի քաղաքապետարանի լոգոտիպը, տառերով նշած «ԵՐԵՎԱՆԻ ՔԱՂԱՔԱՊԵՏԱՐԱՆ», (շևրոնի ձևով, քննարկել պատվիրատուի հետ)
•	ձախ թևին (աջ թևի նույն մակարդակում և նույն չափերով)  շտապ օգնության լոգոտիպը և լոգոի ներքևում տառերով գրված՝ «ԵՐԵՎԱՆԻ ՇՏԱՊ ԲԺՇԿԱԿԱՆ ՕԳՆՈՒԹՅՈՒՆ»  (շևրոնի ձևով, քննարկել պատվիրատուի հետ)
Լոգոտիպերի վերին եզրը ուսերից 9 սմ ներքև, լոգոտիպերի լայնություն 8 սմ, բարձրությունը 10 սմ, ասեղնագործած (ձևը քննարկել պատվիրատուի հետ)
•	թիկունքին պետք է տառերով գրված լինի (ասեղնագործած)՝ «ՇՏԱՊ ՕԳՆՈՒԹՅՈՒՆ» և գրվածի ներքևում ունենա շտապ օգնության լոգոտիպը (ձևը, չափերը համաձայնեցնել պատվիրատուի հետ)։  
Մասնակիցը պետք է ներկայացնի արտահագուստի նմուշի մեկական օրինակ և նմուշը պետք է պարտադիր համաձայնեցվի Պատվիրատուի հետ։
* Մասնակիցը պարտավոր է Պայմանագիրը կնքվելուց հետո 15 աշխատանքային օրվա ընթացքում Պատվիրատուի նշած հասցեներում և ժամերին կատարել ապրանքների չափսեր վերցնելու աշխատանքներ։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Հնդկաստանի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խմբաքանակի 700-730 հատը 50 օրացուցային օրվա ընթացքում, իսկ մնացածը յուրաքանչյուր անգամ Պատվիրատուից պատվերը  ստանալուց հետո 5 աշխատանքային օրվա ընթացքում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Հնդկաստանի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խմբաքանակի 700-730 հատը 50 օրացուցային օրվա ընթացքում, իսկ մնացածը յուրաքանչյուր անգամ Պատվիրատուից պատվերը  ստանալուց հետո 5 աշխատանքային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