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Տոնը կազմակերպվելու է  Դավթաշեն վարչական շրջանում գործող Սրբոց Նատակաց եկեղեցու բակում։ 
Կատարողը պետք է ապահովի միջոցառման պատշաճ անցկացումը, որի համար անհրաժեշտ է 30 րոպե տևողությամբ համերգային ծրագիր և ծեսի ներկայացում՝ ազգագրական երգի և պարի համույթի , թատերական խմբակի մասնակցությամբ:
Եկեղեցու բակում Կատարողը պետք է ապահովի տոնին համահունչ ձևավորում, որի համար անհրաժեշտ է առնվազն երկու հատ 3 մ լայնությամբ x 2 մ բարձրությամբ սպիտակ տաղավարներ՝ իրենց համապատասխան սեղաններով և ձևավորմամբ/ ձևավորումը պետք է լինի զատկական թեմատիկայով, առնվազն 30 հատ համապատասխան պարագաներով/ ։ Պարագաները և ձևավորումը  նախապես  համաձայնեցնել Պատվիրատուի հետ։
 Կատարողը պետք է ապահովի հնչյունային տեխնիկայի /2 կվատ հզորության/, բաձրախոսների տեղադրումը և շահագործումը համապատասխան մասնագետի կողմից։
Միջոցառման անցկացման վայրը և ծրագիրը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Միջոցառումները տեղի են ունենալու Դավթաշեն վարչական շրջանում գործող բոլոր հանրակրթական դպրոցներում։ 
Միջոցառման շրջանակում Դավթաշեն վարչական շրջանի ղեկավարի աշխատակազմը շրջելու է բոլոր դպրոցներում՝ շնորհավորելու ուսուցիչներին և շրջանավարտներին։
Այդ առթիվ Կատարողը պետք է տրամադրի առնվազն 30 ծաղկեփունջ՝ բնական, թարմ հոլանդական վարդերով՝ 11-ական վարդ, ցողունի երկարությունը առնվազն 90սմ,  գլխիկի տրամագիծը առնվազն 6սմ,), հաստ ժապավեններով, վարչական շրջանի ղեկավարի 6 ուղերձ՝ ոսկեգույն տառերով, լամինացիա արված /A4 ֆորմատի, տեքստը ըստ պատվիրատուի պահանջագրի և 6 ամուր թղթապանակ /Դավթաշեն վարչական շրջանի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Դավթաշենի Կենտրոնական այգում Կատարողը  պետք է կազմակերպի Երեխաների պաշտպանության միջազգային օրվան նվիրված մանկական համերգային ծրագրի կազմակերպումն ու անցկացումը  60 րոպե տևողությամբ։
Կատարողը պետք է ապահովի  5 մանկական հայտնի երգիչների /կամ երգչախմբերի/   և 3 պարային համույթի /մանկական/ , առնվազն 7 հեքիաթային կերպարների,առնվազն երկու  հաղորդավարի և առնվազն երեք խաղավարների մասնակցությունը /երգիչների և պարային համույթների անունները, կերպարները համաձայնեցնել պատվիրատուի հետ/, ձայնային և հնչյունային տեխնիկայի /3-5 կվատ/ բացօթյա վայրում տեղադրումն ու շահագործումը աշխատակցի կողմից։
Կենտրոնական այգում Կատարողը պետք է ապահովի առնվազն մեկ ժամանոց  երաժշտական, թղթե, սպունգե, քիմիական, բամբակե շոու ծրագիր՝ համապատասխան աշխատակիցների մասնակցությամբ, պետք է տրամադրվեն առնվազն երկու հատ բատուտներ:
 Կատարողը պետք է ապահովի 3մ լայնությամբ  5մ երկարությամբ և 1,5  մ բարձրությամբ, մետաղական  կարկասներով բեմահարթակի տեղադրումը և միջոցառումից հետո ապամոնտաժումը։
Տարածքի ձևավորման համար Կատարողի կողմից պետք է տրամադրվեն առնվազն 2 թեմատիկ դեկորներ՝ մեծ պաղպաղակի և օդապարիկի տեսքով /Դեկորների չափսը պետք է լինի առնվազն 2 մ բարձրությամբ/, առնվազն 100 գունավոր  փուչիկներից կազմված շղթա , առնվազն 200 հատ գունավոր  փուչիկներ՝ համապատասխան թաղանթի մեջ՝ վերևից թափվելու համար, 3մ բարձրությամբ  և 4մ լայնությամբ թեմատիկ  բաներ։
 Միջոցառման նկարահանման համար Կատարողը պետք է ապահովի դրոն, պրոֆեսիոնալ առնվազն 50 հատ  ֆոտո, 2 տեղով վիդեո նկարահանում և մոնտաժ / մոնտաժված երկու վիդեոները պետք է լինեն առնվազն 3 և 30 րոպեանոց/ ։
Հյուրասիրության համար Կատարողը պետք է տրամադրի առնվազն 200 հատ   պաղպաղակ/ Պաղպաղակները պետք է լինեն թարմ, վանիլային կամ շոկոլադե միջուկով, վաֆլեպատ, քաշը՝ առնվազն 100 գրամ/ : 
Միջոցառման ընթացքը, վայրը և ծրագիրը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կազմակերպվում է Դավթաշեն վարչական շրջանում գտնվող բացօթյա մեծ ֆուտբոլի դաշտում։
Տարածքի ձևավորման համար Կատարողը պետք է ապահովի 
առնվազն 200 մ տարբեր գույնի ֆետր, թվով առնվազն 100 գունավոր փուչիկներ, առնվազն 50 հելիում գազով փուչիկներ, աստղի տեսքով մուտքի շրջանակ՝ 2մ երկարությամբ և 3մ բարձրությամբ , հենման համար համապատասխան հարմարանքով, 2մ լայնությամբ և 3 մետր երկարությամբ  բաներ՝ համապատասխան թեմատիկ տպագրված վերտառությամբ, 3 սպիտակ տաղավար փակ ծածկոցով, 30 աթոռներ, կարմիր ուղեգորգ համապատասխան պարագաներով /ուղեգորգը, վրանները և աթոռները  ենթակա են վերադարձի/ ։ Կատարողը   պետք է ապահովի բարձրախոսների,  3-5 կվատ հզորության հնչունային տեխնիկայի տեղադրումը  և շահագործումը բացօթյա հնչողության համար՝ համապատասխան մասնագետի կողմից։ 
Միջոցառումը վարելու համար Կատարողը պետք է ապահովի պրոֆեսիոնալ հաղորդավարի, թվով հինգ մուլտհերոսների, մեկ մանկական երաժշտական խմբի ներկայությունը։
Երաժտական խումբը պետք է կատարի առնվազն երեք երաժշտական համար, մասնակիցները պետք է լինեն տոնական, գեղեցիկ հագուստներով/ երաժշտական համույթը, մուլտհերոսները նախապես համաձայնեցնել Պատվիրատուի հետ/ ։
Տնօրեններին, մանկավարժներին  և հյուրերին շնորհավորելու համար Կատարողի կողմից պետք է տրամադրվեն թվով առնվազն 30 թարմ ծաղկեփնջեր/ ծաղկեփնջերը պետք է լինեն բնական ծաղիկներից՝ վարդ, լիզիանտուս, դաշտային ծաղիկներ/, գեղեցիկ թղթե փաթեթավորմամբ։  
Միջոցառումը լուսաբանելու համար Կատարողը պետք է ապահովի դրոն, պրոֆեսիոնալ ֆոտո-վիդեո նկարահանում և մոնտաժ
Միջոցառման ընթացքը, վայրը և ծրագիրը համաձայնեցվում է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 շրջան Սասնա Ծռեր փողոց  Սրբոց Նատակաց եկեղեցի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 մեջ մտնելուց հետո մինչև  30.05.2025թ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 շրջան կենտրոնական 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հետո՝մինչև 10.06.2025թ։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4-րդ թաղամաս 199 դպրոցի դիմացի դաշտ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մինչև  30.07.2025թ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Սուրբ Հարության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երեխաների իրավունքների պաշտպանության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 մանկապարտեզի սաների ավարտական ցերեկույթ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