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քաղաքապետարանի  կարիքների համար  սոցիալական մեդիա մարքեթինգի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քաղաքապետարանի  կարիքների համար  սոցիալական մեդիա մարքեթինգի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քաղաքապետարանի  կարիքների համար  սոցիալական մեդիա մարքեթինգի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քաղաքապետարանի  կարիքների համար  սոցիալական մեդիա մարքեթինգի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4.6543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ԵՔ-ԷԱՃԾՁԲ-25/71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ԵՔ-ԷԱՃԾՁԲ-25/71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«ԵՔ-ԷԱՃԾՁԲ-25/71»*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«ԵՔ-ԷԱՃԾՁԲ-25/71»*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պարտականությունները ՀՀ օրենսդրությամբ սահմանված կարգով իրականացնում է  Երևանի քաղաքապետարանի աշխատակազմի լրատվության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նկարագրություն՝ կատարման ենթակա գործողությունների ծրագիր՝
Սոցիալական հարթակների գովազդների կառավարում և իրականացում Facebook, Instagram և Tiktok հարթակներում. 
Թվային հարթակներում գովազդի համապատասխանություն հետևյալ չափորոշիչներին`
(Facebook, Instagram) 
Տեսանելիություն սոցիալական հարթակներում (Impression – all ads including posts and videos) – առնվազն 2 000 000 (յուրաքանչյուր ամիս)
Հասանելիություն (Reach)–առնվազն 1 000 000 (յուրաքանչյուր ամիս)
Տեսանելիություն սոցիալական հարթակներում (Tiktok)- առնվազն 750 000 դիտում (յուրաքանչյուր ամիս):
Կատարողը պետք է ունենա՝
Tiktok-ում գովազդների տեղադրման հնարավորությունը ապացուցող փաստաթուղթ,
Աշխատանքային փորձ պլատֆորմաների խնդիրների կարգավորման մասով, 
Հավաստագիր նվազագույնը 3 (Meta Marketing Science Certificate, Meta Data Analyst Professional Certificate, Advertising with Meta):
Ծառայությունների մատուցման համար անհրաժեշտ են  հետևյալ մասնագետները՝
Թվային մարքեթինգի մասնագետ,
Սոցիալական մեդիայի մասնագետ,
Սոցիալական մարքեթինգի գովազդային մասնագետ, 
Գրաֆիկ դիզայնի մասնագետ,
Կոնտենտ գրող content writer (հայերեն, անգլերեն,ռուսերեն)
Ծրագրի ղեկավար։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2025թ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