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ԵՔ-ԷԱՃԾՁԲ-25/99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Աննման Փիլոսյան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annman.pilosyan@yerevan.am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ԵՔ-ԷԱՃԾՁԲ-25/99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ԵՔ-ԷԱՃԾՁԲ-25/99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annman.pilosyan@yerevan.am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«Հայք»  ճամբար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«Հայք» ինտելեկտուալ մրցույթ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Լավագույնների պարգևատրման հանդիսավոր արարողություն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440.91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2025.06.27.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ԵՔ-ԷԱՃԾՁԲ-25/99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ԵՔ-ԷԱՃԾՁԲ-25/99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«ԵՔ-ԷԱՃԾՁԲ-25/99»*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«ԵՔ-ԷԱՃԾՁԲ-25/99»*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Դավթաշեն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«Հայք»  ճամբար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««Հայք »»  ճամբար  
Կատարողը Դավթաշեն վարչական շրջանի թիվ 40 գրադարանում պետք է կազմակերպի ճամբար՝ 2 փուլով, յուրաքանչյուր փուլի տևողությունը 5 աշխատանքային օր յուրաքանչյուր աշխատանքնային օր  առնվազն 4 ժամ տևողությամբ: Ճամբարի ընթացքում մասնակիցների ընդհանուր թիվը՝ 70/: 
Կատարողի կողմից պետք է տվյալ տարածքը ձևավորվի ճամբարային թեմատիկ զարդարանքներով /երկու վրան, գունավոր թղթերով դրասանգներ, գունավոր փուչիկներ, 3մ երկարությամբ և 2մ բարձրությամբ գովազդային վահանակ /բաներ/՝ համապատասխան վերտառությամբ /տեսքը համաձայնեցնել Պատվիրատուի հետ/։
Յուրաքանչյուր օր Կատարողը պետք է կազմակերպի ճանաչողական և ուսուցողական խաղեր, վարպետության դասեր, իսկ յուրաքանչյուր փուլի ընթացքում մեկական այցելություն թանգարաններ կամ այլ հետաքրքիր վայրեր Երևանում /Ճամբարի մասնակիցների երկկողմանի տեղափոխությունը կազմակերպելու համար անհրաժեշտ է 35-40 տեղանոց, փափուկ նստատեղերով մարդատար տրանսպորտային միջոց /ավտոբուս/` վարորդի հետ միասին: Ավտոբուսը պետք է լինի 2016թ. և ավել արտադրության, տեխնիկական զննություն անցած, ապահովված  անհրաժեշտ բոլոր սարքավորումներով /տաքացման և սառեզման համակարգով/, դեղարկղով, սրահը լինի խնամված, մաքուր, նստատեղերը լինեն լավ վիճակում: Տոմսերը և անհրաժեշտ նյութերի տրամադրումը իրականացնում է Կատարողը/:
Կատարողը  պետք է ապահովի ճամբարում յուրաքանչյուր փուլի համար երեք ջոկատավարի ներկայությունը՝ ճամբարային ծրագրի իրականացման համար: Անհրաժեշտ է ճամբարի ընթացքում ֆոտո և վիդեո նկարահանում ու մոնտաժ, յուրաքանչյուր փուլի ընթացքում 100 նկարի և 2 տեսահոլովակի տրամադրում (առաջին տեսահոլովակի տևողությունը առնվազն 3 րոպե, երկրորդ տեսահոլովակը՝ ամբողջ միջոցառման մոնտաժված տարբերակը` առնվազն 30 րոպե):
Կատարողը պետք է ապահովի 70 բամբակե շապիկներ և գլխարկներ՝ տպագրված ««Հայք»» տարբերանշանով /շապիկների ձևը, գույնը և չափսը համաձայնեցնել պատվիրատուի հետ/։
Ճամբարի երկու փուլի բոլոր մասնակիցների համար Կատարողը պետք է ապահովի ամենօրյա սննդային փաթեթով․ փաթեթը պետք է ներառի մեկ բանան, մեկ խնձոր, մեկ բնական հյութ, մեկ հատ բուլկի /Տեսակները նախապես համաձայնեցնել Պատվիրատուի հետ/:
Ճամբարային երկու փուլերի ավարտից հետո անհրաժեշտ է կազմակերպել ճամբարի փակման արարողություն բոլոր մասնակիցների մասնակցությամբ՝ մեկ ժամ տևողությամբ համերգ հաղորդավարի, DJ-ի մասնակցությամբ, բացօթյա հնչողության համար անհրաժեշտ կլինի 3-5 կվտ հնչունային տեխնիկա, լուսային էֆեկտներ: 
Կատարողը մասնակիցների համար պետք է ապահովի թվով 20 հատ A4 ֆորմատի պատվոգրեր և համապատասխան քանակի փայտե շրջանակներ, 70 հատ նոթատետրեր /չափսը՝ 20 սմ բարձրությամբ 15 սմ երկարությամբ/՝ Երևանի գերբի, վարչական շրջանի և ճամբարի անվանման տպագրությամբ։ 
Միջոցառման ընթացքը և ծրագիրը համաձայնեցվում է պատվիրատուի հետ՝ վերջինիս ներկայացված ժամանակացույցին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 
Կատարողը պետք է ապահովի 6 ուղերձ՝ պատրաստված A4 ֆորմատի բարձրորակ թղթից առնվազն 0,5 մմ հաստության՝ գրված ոսկեգույն տառերով, ուղերձների քանակին համապատասխան հաստ կազմով թղթապանակներ /տեքստը և ձևը  համաձայնեցվում է պատվիրատուի հետ/, 20 հատ ծաղկեփունջ` պատրաստված սեզոնային թարմ, բնական ծաղիկներից, 50հատ փայտե, ինտելեկտուալ զարգացնող խաղեր /խաղերի տեսակները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տոն 
Միջոցառումն անցկացվելու է Ավետ Տերտերյանի անվան արվեստի դպրոցի հանդիսությունների դահլիճում։
Մեկ ժամանոց միջոցառման համար Կատարողը պետք է ապահովի  9 կլոր սեղան՝ սփռոցներով, յուրաքանչյուրի վրա ծաղկային ձևավորում և 3-ական մոմեր /մաքուր վիճակում․ սեղանների տեղադրումն ապահովում է Կատարողը/։
Անհրաժեշտ է 50 /հիսուն/ անձի համար հյուրասիրություն՝ 9 շիշ գինի /Վերնաշեն կամ Կարաս կամ Տակառ կամ համարժեք ապրանքանիշի/, յուրաքանչյուր սեղանին առնվազն երեք թղթե և ապակե տարաներով բնական հյութեր, մրգային ձևավորում /խնձոր, տանձ, նարինջ, թուրինջ, բանան, արքայախնձոր, կիվի․ յուրաքանչյուր մրգից՝ երկու կգ/, 100 հատ թարմ խմորեղեն` յուրաքանչյուր կտորի քաշը առնվազն 150 գրամ, մրգային կանապեներ, առնվազն 2 կգ տարբեր տեսակի ընդեղեն, առնվազն 3 կգ բարձրորակ շոկոլադ, թվով 30 հատ 0,5 լ շշալցված ջրեր /Նոյ կամ Բյուրեղ կամ Ապարան կամ համարժեք ապրանքանիշի/։ 
Կատարողը պետք է Սնունդը տեղաբաշխի յուրաքանչյուր սեղանին։
Անհրաժեշտ է համապատասխան ապակե սպասք։ 
Անհրաժեշտ է ապահովել երաժշտական համերգային կատարում կենդանի հնչողությամբ 30 րոպե տևողությամբ / հեղինակային երգերի կատարում/, պրոֆեսիոնալ հաղորդավար: Կատարողը պետք է ապահովի 60 սպիտակ`  մեկական  փաթեթավորված վարդ (ցողունի երկարությունը ոչ պակաս 80 սմ, կոկոնը` 7 սմ տրամագծով)։
Միջոցառման կազմակերպման ժամը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«Հայք» ինտելեկտուալ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«Հայք» ինտելեկտուալ մրցույթ 
Մրցույթ-փառատոնը երկու տարիքային խմբերի համար /դպրոցական և ավագ նախադպրոցական/ անցկացվում է Դավթաշեն վարչական շրջանի «Գևորգ Վարդանյանի անվան հ. 192 հիմնական դպրոց» ՊՈԱԿ-ի դահլիճում և «Երևանի 62 մսուր-մանկապարտեզ» ՀՈԱԿ-ում/։ Կատարողը պետք է կազմի մրցույթներին համապատասխան /ըստ տարիքային խմբերի/ հարցաշարեր սահիկաշարով /սլայդ/՝ նորագույն տեխնոլոգիաների կիրառմամբ /հարցաշարերը համաձայնեցնել պատվիրատուի հետ/։ 
Հաղթող թիմերին պարգևատրելու համար Կատարողի կողմից պետք է տրամադրվեն 2 հատ 25 սմ բարձրությամբ օրգանական ապակուց հուշանվեր ««Հայք»» ինտելեկտուալ մրցույթի լոգոյի տեսքով /տեսքը համաձայնեցնել պատվիրատուի հետ/, 6 հատ պատվոգիր շրջանակով՝ փայտե, լաքապատ, A4 ձևաչափի թղթերի համար՝ ապակեպատ, պատին ամրացնելու հարմարանքով,  ինտելեկտուալ մրցույթի մասնակիցներին 25 հատ ձեռքի ժամացույց՝ չգունաթափվող, կաշվե գոտիով, համապատասխան տուփով /ժամացույցների տեսքը համաձայնեցնել պատվիրատուի հետ/, 25 հատ գրենական պարագաներով ճամպրուկներ /ներառված լինեն գիրչներ, գծամատիտներ, գունավոր մատիտներ,  քանոններ, ռետին, գրչատուփ, ֆլոմաստերներ, նկարչական ալբոմ, տետրեր, գունավոր թղթեր, մկրատ/, իսկ հաղթող թիմերի մասնակիցներին և ուսուցիչներին՝ 20 /քսան/ հատ կինոթատրոնի տոմսեր /մասնակիցների երկկողմանի տեղափոխությունը կինոթատրոն 2 անգամ կազմակերպելու համար Կատարողը պետք է ապահովի 10-15 տեղանոց, փափուկ նստատեղերով մարդատար տրանսպորտային միջոց /ավտոբուս/` վարորդի հետ միասին: Ավտոբուսը պետք է լինի 2016թ. և ավել արտադրության, տեխնիկական զննություն անցած, ապահովված  անհրաժեշտ բոլոր սարքավորումներով /տաքացման և սառեզման համակարգով/, դեղարկղով, սրահը լինի խնամված, մաքուր, նստատեղերը լինեն լավ վիճակում:: 
Միջոցառումները կազմակերպելու համար Կատարողը պետք է յուրաքանչյուր տարիքային խմբի ինտեկետուալ մրցույթների անցկացման համար ապահովի հմուտ հաղորդավարի և համակարգչի ու  տեխնիկայի հարցերով զբաղվող մասնագետի ներկայությունը՝ աշխատանքները կատարելու համար, հնչյունային տեխնիկան և շահագործումը /3-5 կվտ/ հզորության, 5 հատ բարձրախոս, 5 հատ  սեղանի համար նախատեսված միանման ծածկոց /կտորի որակը, չափսը և գույնը համաձայնեցնել պատվիրատուի հետ/, թարմ բնական տարբեր տեսակի ծաղիկներից պատրաստված 30 ծաղկեփունջ, 0,5 լիտր տարողությամբ 20 հատ շիշ խմելու ջուր։
Կատարողը պետք է ապահովի և տրամադրի մրցույթ-փառատոնի ֆոտո և վիդեո նկարահանում ու մոնտաժ տեսանկարահանող սարքերով, յուրաքանչյուր փուլից 100 նկարի և 2 տեսահոլովակի տրամադրում (առաջին տեսահոլովակի տևողությունը առնվազն 3 րոպե, երկրորդ տեսահոլովակը՝ ամբողջ միջոցառման մոնտաժված տարբերակը` առնվազն 30 րոպե): 
Միջոցառման ժամկետները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Լավագույնների պարգևատրման հանդիսավոր արարողություն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Լավագույնների պարգևատրման հանդիսավոր արարողություն
Դավթաշեն վարչական շրջանի ղեկավարի կողմից կրթության, մշակույթի և սպորտի բնագավառներում հաղթանակներ գրանցած մրցանակակիրների պարգևատրման արարողության առթիվ  Կատարողը պետք է կազմակերպի 70 /յոթանասուն/ անձի համար ֆուրշետ հյուրասիրություն, որի համար անհրաժեշտ է 70 կտոր տարբեր տեսակի թարմ խմորեղեն յուրաքանրյուր կտորի քաշը առնվազն 150 գրամ /Գրանդ Քենդի կամ Դան Դեսերտ կամ Մարաշի կամ համարժեք ապրանքանիշի/, մրգային ձևավորում /2–ական կգ խնձոր, տանձ, բանան, կիվի, նարինջ, արքայախնձոր, մանդարին, ելակ/, 2 կգ բարձրորակ շոկոլադներ, 10 հատ 1 լ –անոց բնական հյութեր թղթե տուփերով և ապակե շշերով՝ նարնջի, խնձորի, խառը մրգային համերով, 10 հատ 1 լ-անոց գազավորված ըմպելիքներ /կոկա-կոլա, սփրայթ, ֆանտա/, 2 կգ ընդեղեն /տարբեր տեսակի/, սեղանների համար նախատեսված գեղեցիկ, մաքուր սփռոց, հյուրերի քանակին համապատասխան ապակե սպասք, բարձրակարգ մատուցողներ։ ՍԵղանները լինեն ծաղկային ձևավորմամբ։ Հյուրերին դիմավորելու համար Կատարողը պետք է տրամադրի կարմիր ուղեգորգ՝ համապատասխան պարագաներով / ուղեգորգը վերադարձի ենթակա է/ ։
Մեկ ժամանոց միջոցառման գեղարվեստական մասի ապահովման և լուսաբանման համար Կատարողը պետք է տրամադրի հնչունային տեխնիկա, բարձրախոսներ, պրոֆեսիոնալ երաժշտական խումբ և երգիչ/ կամ երգչուհի/՝ ջազային կամ հեղինակային երգեր կատարելու համար, պրոֆեսիոնալ հաղորդավար, ֆոտո և վիդեո նկարահանում ու մոնտաժ տեսանկարահանող սարքերով, 100 նկարի և 2 տեսահոլովակի տրամադրում (առաջին տեսահոլովակի տևողությունը առնվազն 3 րոպե, երկրորդ տեսահոլովակը՝ ամբողջ միջոցառման մոնտաժված տարբերակը` առնվազն 30 րոպե)։
Մրցանակակիրներին նվիրելու համար անհրաժեշտ է 20 /քսան/ ծաղկեփունջ՝ պատրաստված բնական սեզոնային ծաղիկներից, 10 հատ օրգանական ապակուց պատրաստված գավաթներ` 25 սմ բարձրությամբ, 30  հատ պատվոգիր, 30 հատ փայտե շրջանակ։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«Ավետ Տերտերյանի անվան արվեստի դպրոց» ՀՈԱԿ /հասցեն` Դավթաշեն 4-րդ թաղ.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30.08.2025թ.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/հասցեն` Դավթաշեն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05.09.2025թ.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«Ավետ Տերտերյանի անվան արվեստի դպրոց» ՀՈԱԿ /հասցեն` Դավթաշեն 4-րդ թաղ.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05.10.2025թ.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շրջանի Գևորգ Վարդանյանի անվան հ. 192 հիմնական դպրոց ՊՈԱԿ /հասցեն` Դավթաշեն 2-րդ թաղ./ Երևանի 62 մսուր-մանկապարտեզ ՀՈԱԿ /հասցեն` Դավթաշեն 4-րդ թաղ./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«Ավետ Տերտերյանի անվան արվեստի դպրոց» ՀՈԱԿ /հասցեն` Դավթաշեն 4-րդ թաղ.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«Հայք»  ճամբար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«Հայք» ինտելեկտուալ մրցույթ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Լավագույնների պարգևատրման հանդիսավոր արարողություն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