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ՀՀ եռագույն, չափսը՝ առնվազն 1*2մ։ Կտորը 100% պոլիեսթեր անջրաթափանց, գործվածի խտությունը   1մ2-120գ: Դրոշի ձախ կողմում ամրացված պետք է լինի օղակ՝ մետաղական 4 հատ տեղադրված իրարից հավասարաչափ հեռավորության վրա։ 
 Նմուշը նախապես անհրաժեշտ է համաձայնեցնել պատվիրատուի հետ։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Երևան քաղաքի, չափսը՝ առնվազն 1*2մ։ Կտորը 100% պոլիեսթեր անջրաթափանց, գործվածի խտությունը  1մ2-120գ: Դրոշի ձախ կողմում ամրացված պետք է լինի օղակ՝ մետաղական 4 հատ տեղադրված իրարից հավասարաչափ հեռավորության վրա։
Նմուշը նախապես անհրաժեշտ է համաձայնեցնել պատվիրատուի հետ։
*Բոլոր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21-րդ օրացուցային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21-րդ օրացուցային օրվանից  մինչև 30.09.2025թ․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