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Մանուկյան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011-514-001/416/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tatevik.manukyan@yerevan.am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tatevik.manukyan@yerevan.am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448.91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2025.07.28.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սպորտի և երիտասարդության հարցերի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Բադմինթոնի միջազգային մրցաշար.
Անհրաժեշտ է ապահովել.
• մրցաշարի անցկացումը կանոնակարգին համապատասխան մրցաձևերում (3-4 օր)
• միջոցառման անցկացումը մասնագիտացված բադմինթոնի միջազգային կանոնների համաձայն գծանշումներով (13.40x6.10մ աշխատանքային զոնա) դահլիճում, որտեղ առկա լինի առնվազն 6 նույնատիպ դաշտ՝ միջազգային չափորոշիչին համապատասխան հատակով և ցանցով և ունենա 11-13 մ բարձրություն,
• մրցաշարն անցկացնելու համար անհրաժեշտ է ձեռք բերել փետուրի հիմքով պատրաստված փետրագնդակներ (վոլան), 750-800 հատ, որն ունենա միջազգային ֆեդերացիայի կողմից սերտիֆիկատ և համապատասխանի չափորոշիչին,
• յուրաքանչյուր դաշտի մոտ առկա լինի հաշիվը ֆիքսող ցուցատախտակ՝ էլեկտրոնային կամ ձեռքի,
• դահլիճի հարևանությամբ հանդերձարաններ սանհանգույցներով,
• խմելու ջուր առնվազն 200 հատ 0,5լ տարողության շիշ յուրաքանչյուր օրվա համար,
• վեց անձից բաղկացած սպասարկող տեխնիկական անձնակազմի ծառայություններ,
• մրցավարների քանակի ճշտում (15-20 մրցավար) և ընտրության կատարում համապատասխան մարզաձև ֆեդերացիայի միջոցով,
• անհրաժեշտ է ապահովել պրոֆեսիոնալ ֆոտոնկարահանում /առնվազն 2 անձ՝ 2 տեսախցիկներով/, տեխնիկական անհրաժեշտ գույք՝ մրցավարական անձնակազմի համար նախատեսված անհրաժեշտ քանակի սեղաններ և աթոռներ, գրենական պիտույքներ, այդ թվում 1 տուփ թուղթ, առնվազն 7-ական գրիչներ, մատիտներ, ռետին և այլ անհրաժեշտ իրեր,
• ապահովել միջոցառման միջազգային հեռարձակում,
• անհրաժեշտ է ապահովել ձայնային սարքավորումներ, առնվազն 3 խոսափողով և սպասարկող անձնակազմով, այդ թվում նաև հաղորդավարի ծառայություններ,
• շտապ բուժ. 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սպիրտ, պատգարակ և այլ առաջին բուժ.օգնության պարագաներ,
• մրցավարների և սպասարկող անձնակազմի օրապահիկների բաշխում և դրամական պարգևատրում՝ օրական 20.000-ական դրամ,
•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Մեքենաները պետք է լինեն 2015 թվականից բարձր արտադրության մինիվեններ կամ միկրոավտոբուսներ  վարորդի հետ միասին՝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արտերկրից ժամանած բոլոր թիմերին ապահովել օրական երեքանգամյա սնունդով, հյուրանոցային ծառայություններ Երևան քաղաքում (80-100 անձ)։ Հյուրանոցային համարներում սառնարանի,օդորակիչի, հեռուստացույցի և Wi-Fi առկայություն,
• տրանսպորտային միջոցների ապահովում 2015 թվականից բարձր արտադրության հարմարավետ 40-50 նստատեղերով ավտոբուսներով և միկրոավտոբուսներով՝  վարորդի հետ միասին հյուրանոցից դեպի մրցավայր և հակառակ ուղղությամբ հաստատված գրաֆիկով /մեքենաները պետք է լինեն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մրցումների հաղթողների և մրցանակակիրների պարգևատրում՝ կանոնակարգով սահմանված միջոցներով, այդ թվում՝ դիպլոմներով (A4 ֆորմատի կավճապատ փայլուն, Երևանի քաղաքապետարանի և համապատասխան ֆեդերացիայի լոգոներով (գրվածքը և դիզայնը համաձայնեցնել պատվիրատուի հետ) ու մետաղական՝ ոսկեգույն, արծաթագույն և բրոնզագույն մեդալներով, որոնց առջևի երեսին նշված է միջոցառման անվանումը, իսկ երկրորդ երեսին՝ «Երևանի քաղաքապետարան» գրառումն ու Երևանի զինանշանի պատկերը, ինչպես նաև գավաթներով ու հուշանվերներով (գրվածքը և դիզայնը համաձայնեցնել պատվիրատուի հետ),
• ապահովել մասնակից բոլոր երկրների դրոշների առկայությունը մրցումների մարզադահլիճում միջոցառման ողջ ընթացքում,
• մրցումների ավարտից հետո կազմակերպել հյուրասիրություն /120-150 անձ /որևէ բարձրակարգ ռեստորանում հետևյալ ճաշացանկով. լոլիկ, 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ժուլիեն/ քամած մածուն, մսի տեսականի, պանրի տեսականի, հաց, լավաշ, կանաչի, որակյալ օղի / ABSOLUT կամ ЧЫСТЫЕ РОСЫ կամ Օհանյան կամ Նալբանդյան/,  կարմիր գինի /KARAS կամ TAKAR կամ ԱրմԱս կամ Կատարո/, կոնյակ /15 տարեկան ARARAT կամ НОЙ կամ Իջևան կամ Արդվին/, քաղցրահամ հյութ, հանքային ջուր, բնական հյութ, մրգի տեսականի, խմորեղենի տեսականի, արևելյան սուրճ և թեյ/,
• միջոցառման հետ կապված բոլոր մանրամասները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Բարեկամության գավաթ միջազգային մրցաշար.
Անհրաժեշտ է ապահովել՝
• միջոցառման անցկացումը 16 քաշային կարգերով կրտսեր տարիքի և 13 քաշային կարգերով ավագ տարիքի պատանիների /կանոնակարգի համաձայն,
• միջոցառման անցկացումը առնվազն 20x40մ. չափերի մարզադահլիճում, առնվազն 1000 հանդիաստեսի համար նախատեսված նստարաննրով /+15 աստիճանից ցածր ջերմաստիճանի գրանցման դեպքում՝ ջեռուցվող/, որը կահավորված լինի բռնցքամարտի միջազգային չափանիշներին համապատասխան   6x6 մետր չափերի առնվազն 1 ռինգով, էլեկտրոնային ցուցատախտակով /տաբլո /3x5 չափերի//, տեխնիկական գույքով,
• դահլիճի հարևանությամբ հանդերձարաններ սանհանգույցներով, մրցումային դահլիճի հարևանությամբ առկա մարզումային դահլիճ՝ համապատասխան գույքով, հանդերձարաններով և սանհանգույցներով, բազայում շոգեբաղնիքի առկայություն,
• մասնագիտական անհրաժեշտ գույք, այդ թվում՝ մարզիկների կշռման համար անհրաժեշտ էլեկտրոնային ճշգրիտ կշեռք,
• տեխնիկական անհրաժեշտ գույք, այդ թվում՝ մրցավարական անձնակազմի համար նախատեսված առնվազն 6 սեղաններ՝ 16 աթոռներով, յուրաքանչյուր մենամարտից առաջ ռինգը սրբելու լաթեր, 
 • խմելու ջուր առնվազն 150 հատ 0,5 լիտր տարողության շիշ յուրաքանչյուր օրվա համար,
• գրենական պիտույքներ, այդ թվում՝ 1 տուփ թուղթ, առնվազն 7-ական գրիչներ, մատիտներ, ռետին և այլ անհրաժեշտ իրեր,
 • ձայնային սարքավորումներ, առնվազն 3 խոսափողով և  սպասարկող անձնակազմով, այդ թվում նաև հաղորդավարի ծառայություններ,
•  շտապ բուժօգնության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6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/20-25 անձ/ և ընտրության կատարում համապատասխան մարզաձևի ֆեդերացիայի միջոցով,
• մրցավարների և սպասարկող անձնակազմի  օրապահիկների բաշխում և դրամական պարգևատրում՝ օրական 20.000-ական դրամ,
• բոլոր մասնակից երկրների դրոշներ ապահովում մրցումների դահլիճում,
• արտերկրից ժամանած թիմերի դիմավորում օդանավակայանից, տեղափոխում հյուրանոց Երևան քաղաքում, մրցումների ավարտից հետո տեղեփոխում հյուրանոցից դեպի օդանավակայան,
• միջազգային ֆեդերացիայի պաշտոնական ներկայացուցչի դիմավորում օդանավակայանից անհատական բարձրակարգ մեքենայով /բիզնես դասի, 2023թ․ և բարձր/, տեղափոխում դեպի հյուրանոց Երևան քաղաքի կենտրոնում /առնվազն 4 աստղ/, ութօրյա և օրական երեքանգամյա սնունդով հյուրանոցային ծառայությունների ապահովում, բոլոր օրերի համար անհատական բարձրակարգ մեքենայի ապահովում /բիզնես դասի, 2023թ․ և բարձր/, ինչպես նաև մրցաշարի ավարտից հետո տեղափոխում դեպի օդանավակայան,
• ութօրյա և օրական երեքանգամյա սնունդով հյուրանոցային ծառայությունների ապահովում Երևան քաղաքում (100-150 անձ), հյուրանոցային համարներում սառնարանի, օդորակիչի, հեռուստացույցի և wi-fi առկայություն, 
• մրցումների ժամանակ պրոֆեսիոնալ ֆոտոնկարահանում /առնվազն 2 անձ՝ 2 տեսախցիկներ/,
• ապահովել միջոցառման միջազգային հեռարձակում,
• տրանսպորտային միջոցների ապահովում հյուրանոցից դեպի մրցավայր և հակառակ ուղղությամբ հաստատված գրաֆիկով,
•  հյուրասիրություն /200-250 անձ/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ժուլիեն/ քամած մածուն, մսի տեսականի, պանրի տեսականի, հաց, լավաշ, կանաչի, որակյալ օղի / ABSOLUT կամ ЧЫСТЫЕ РОСЫ կամ Օհանյան կամ Նալբանդյան/,  կարմիր գինի /KARAS կամ TAKAR կամ ԱրմԱս կամ Կատարո/, կոնյակ /15 տարեկան ARARAT կամ НОЙ կամ Իջևան կամ Արդվին/, քաղցրահամ հյութ, հանքային ջուր, բնական հյութ, մրգի տեսականի, խմորեղենի տեսականի, արևելյան սուրճ և թեյ/,
• միջինը 116 հաղթողների և մրցանակակիրների պարգևատրում՝ կանոնակարգով սահմանված միջոցներով, այդ թվում՝ դիպլոմներով (A4 ֆորմատի,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գավաթներով և հուշանվերներով /դիզայնը համաձայնեցնել պատվիրատուի հետ/,
• մրցաշարի հետ կապված բոլոր մանրամասները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31.10.25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30.09.25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