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համակարգչի, համակարգչային և կենցաղային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համակարգչի, համակարգչային և կենցաղային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համակարգչի, համակարգչային և կենցաղային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համակարգչի, համակարգչային և կենցաղային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Տեսակը - LOQ 15IRX9
Պրոցեսոր-Intel Core i7 13650H 2,6 Ghz
Օպերատիվ հիշողություն-առնվազն 24 GB
SSD-1 TB
Էկրան-15,6" (2560 x 1600) WQHD 165Hz IPS
Վիդեո քարտ- RTX 4060 - 8GB
WiFi-Առկա է
Վեբ տեսախցիկ-Առկա է
Օպերացիոն համակարգ-Windows 11 	
Քաշ-2,38 կգ                                                                                                                                                                                                           
Ներառված է նաև դյուրակիր համակարգչի համապատասխան չափի պայուսակ ։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 Պրոցեսոր - i7 առնվազն 10 սերունդ, 2.9 GHz,Պրոցեսորի հովացուցիչ LGA1200,  Օպ. Հիշողություն - RAM առնվազն 16Gb 2666Mhz DDR4, Կոշտ սկավառակակիր – SSD կամ M2 nvme առնվազն 512GB, Մայրական սալիկ H510M-K, Տեսաքարտ - UHD Graphics 630, Համակարգչի իրան ATX standard, Հոսանքի բլոկ PSU standard առնվազն 600Wt  Երաշխիքային ժամկետը` առնվազն 12 ամիս։ Երաշխիքի ընթացքում ի հայտ եկած թերությունները մատակարարը պետք է շտկի կամ փոխարինի նորով՝ առնվազն 3-5 օրում՝ ապահովելով ապրանքի տեղափոխումը համապատասխան սպասարկման սրահ՝ վերադարձով: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 Պրոցեսոր - i7 առնվազն 10 սերունդ, 2.9 GHz,Պրոցեսորի հովացուցիչ LGA1200,  Օպ. Հիշողություն - RAM առնվազն 16Gb 2666Mhz DDR4, Կոշտ սկավառակակիր – SSD կամ M2 nvme առնվազն 512GB, Մայրական սալիկ H510M-K, Տեսաքարտ - առնվազն RTX մոդելի 3-րդ կամ 4-րդ սերիայի, Տես․Հիշողություն - առնվազն 6գբ, Համակարգչի իրան ATX standard, Հոսանքի բլոկ PSU standard առնվազն 600Wt  Երաշխիքային ժամկետը` առնվազն 12 ամիս։ Երաշխիքի ընթացքում ի հայտ եկած թերությունները մատակարարը պետք է շտկի կամ փոխարինի նորով՝ առնվազն 3-5 օրում՝ ապահովելով ապրանքի տեղափոխումը համապատասխան սպասարկման սրահ՝ վերադարձով: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պլանշետ/ինտերնետ քարտով/
Էկրանի անկյունագիծ - 12,1''
Էկրանի կետայնություն - 1600 x 2560 (FHD)
Հիմնական տեսախցիկ - առնվազն 8 MP
Դիմային տեսախցիկ - առնվազն 8 MP
Օպերացիոն համակարգ - Android/HyperOS
Պրոցեսոր - Snapdragon 7s Gen 2 (4nm)
Ներկառուցված հիշողություն  - առնվազն 128 ԳԲ
Օպերատիվ հիշողություն  - առնվազն 6 ԳԲ
Մարտկոցի հզորություն -առնվազն  10000 mAh
Չափեր - առնվազն 280 x 181.9 x 7.5 մմ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DVD
Ծավալը՝ առնվազն 4.7 GB,                                                                                                                                                                                                
Արագություն՝ առնվազն 16 x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HDD 1tb 
Տեսակ՝ Արտաքին                                                                                                                                                                                               
Հիշողություն` առնվազն 1 TB                                                                                                                                                                       
Ինտերֆեյս` USB 3.0  +                                                                                                                                                                                                 
Ֆորմ ֆակտոր՝ առնվազն 2.5"
Պտտման արագությունը՝ առնվազն 5400 rpm
Cache հիշողությունը՝ առնվազն 128MB
Ապրանքի  մատակարարումը մինչև Պատվիրատուի պահեստային տնտեսություն /Մալաթիա-Սեբաստիա 32/ կատարում է վաճառողը: 
*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Տեսակ-DIMM DDR4
Օպերատիվ հիշողություն - առնվազն 8 Գբ
Տակտային հաճախականություն-առնվազն առնվազն 2666ՄՀց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Տեսակ-DIMM DDR4
Օպերատիվ հիշողություն - առնվազն 16 Գբ
Տակտային հաճախականություն-առնվազն առնվազն 2666ՄՀց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/CPU  COOLER 1155/
Հովացուցիչի չափեր – առնվազն 65.5 x 124 x 121 մմ
Քաշ – առնվազն 301 գ
Հովացուցիչի արագություն – 1600±10%RPM
Աղմուկի մակարդակ – 26.1 dB(A)
Միակցիչներ – 3 pin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/CPU  COOLER 1200/
Տեսակ - Պրոցեսորի հովացուցիչ
Չափսեր - 92 x 92
Socket -  AM2, AM2+, AM3, AM3+, FM1, FM2, FM2+, LGA 775, LGA 1150, LGA 1151, LGA 1151-v2, LGA 1155, LGA 1156, LGA 1200
Պտտման արագություն - Up to 2200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մարտկոց 12Վ 7Ա
UPS մարտկոց 12վ 7Ա/ժ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550W
Հզորություն – առնվազն 600W
Մուտքային հզորություն – 100-240Vac /50-60Hz
Երաշխիք-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Համակարգչային բազմաֆունկցիոնալ մկնիկ, լարով, USB առնվազն 2000 dpi տեսակի ինտերֆեյսով եւ անիվով, լազերային, առնվազն 3 ստեղնով, լարի երկարությունը  առնվազն 1.5մ: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Ստեղնաշար, ստանդարտ, առնվազն 104 կոճակով, Ինտերֆեյս USB, գույնը՝ սև, լարի երկարություն ոչ պակաս 1.5 մետրից, Ստեղնաշարի տառեր՝ անգլերեն, ռուսերեն։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ստեղնաշար, մկնիկ 2-ը 1-ում 
Տեսակ՝ MK295
Ստեղնաշար
Չափեր – 149 x 441 x 18 մմ
Ստեղների քանակը – 111+8
Ինտերֆեյս – Wireless
Մկնիկ
Չափեր – 99 x 60 x 39 մմ
Կոճակների քանակ – 3
Օպտիկական կետայնություն – 1000 DPI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Էկրանի չափ`	առնվազն 24 դյույմ
Էկրանի առավելագույն կետայնություն`առնվազն1920 x 1080 FHD
Էկրանի տեխնոլոգիան`	առնվազն IPS
Պայծառություն`	առնվազն 250 կդ/մ^2
Կոնտրաստ`	առնվազն1000:1
Արձագանքի ժամանակ`	առնվազն 5 մվ
Ուղղահայաց դիտման անկյուն`	առնվազն178°
Հորիզոնական դիտման անկյուն`	առնվազն178°
Թարթման հաճախականություն`	առնվազն75 Հց
Գույների առավելագույն քանակ`	առնվազն  16․7 մլն
Գունավոր սպեկտր`	72% sRGB
Ինտերֆեիս`	1x HDMI 1.4, 1x VGA (D-Sub)
Ֆիզիկական չափսեր	` առնվազն147 x 380 x 607 մմ
Քաշ`	առնվազն 4.3 կգ                                                                                                                                                                                           
HDMI, մալուխը պետք է ներառված լինի կոպլեկտի մեջ գույնը սև: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Մոնիտոր  27 դյում                                                                                                                                                                                                      
Էկրանի առավելագույն կետայնություն՝ առնվազն 1920x1080 FHD
Էկրանի տեխնոլոգիան`IPS
Պայծառություն`250 կդ/մ^2
Կոնտրաստ`1300։1
Արձագանքի ժամանակ`4 մվ
Ուղղահայաց դիտման անկյուն`178°
Հորիզոնական դիտման անկյուն`178°
Թարթման հաճախականություն`100 Հց
Գույների առավելագույն քանակ` 16․7 մլն
Ինտերֆեիս`1 x HDMI 1.4, 1 x VGA 1 x Audio Out (3.5mm)
Ֆիզիկական չափսեր	131 x 464 x 663 մմ:                                                                     
Բարձրախոս՝ առկա                                                                                                                           
HDMI, մալուխը պետք է ներառված լինի կոպլեկտի մեջ գույնը սև: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Բազմաֆունկցիոնալ տպիչ սարք/ Տեսակ` MF237w / Տպման տեխնոլոգիա` Լազեր / Դաս` Տեսակ` Մոնոխրոմ / Տպման տեխնոլոգիա` Լազեր / Դաս` Բազմաֆունկցիոնալ տպիչ / Գործառույթներ` Duplex / Տպման կետայնություն` առնվազն 1200 x 1200 dpi / Սկանավորման կետայնություն` առնվազն 600 x 600 dpi / Պատճենահանման կետայնություն` առնվազն 600 x 600 dpi / Միացումներ` Ethernet (RJ-45),Wi-Fi / Արագություն` առնվազն 28 էջ/րոպե / Առավելագույն ձևաչափ` A4 / Քարթրիջների քանակ` առնվազն 1, տեսակը 85A / Առանձնահատկություններ` LCD էկրան,Հեռախոսով տպման հնարավորություն / Չափսերը` 390 x 375х405 մմ / Քարտրիջ Տոներ - 737/ Երաշխիքային ժամկետը՝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Տեսաձայնագրիչ iDS-7332HUHI-M4/S 1 հատ
Մինչև 32-ալիքային անալոգային տեսախցիկի մուտքեր և 4 SATA ինտերֆեյսներ
IP տեսա-մուտք 32-ալիք (մինչև 64-ալիք); Մինչև 12 ՄՊ լուծաչափ; Աջակցում է H.265+/H.265/H.264+/H.264 IP տեսախցիկներին:
Անալոգային տեսա-մուտք 32-ալիք; BNC ինտերֆեյս (1.0 Vp-p, 75 Ω), կոաքսիտրոնային միացման աջակցություն:
Մուտքային թողունակություն 320 Մբ/վ, Ելքային թողունակություն, 256 Մբ/վ, 
HDTVI մուտք 8 ՄՊ, 3K, 5 ՄՊ, 4 ՄՊ, 3 ՄՊ, 1080p25, 1080p30, 720p25, 720p30
AHD մուտք 5 ՄՊ, 4 ՄՊ, 1080p25, 1080p30, 720p25, 720p30
HDCVI մուտք 4 ՄՊ, 1080p25, 1080p30, 720p25, 720p30
CVBS մուտք PAL/NTSC
CVBS ելք
1-ալիք, BNC (1.0 Vp-p, 75 Ω), լուծաչափ՝ PAL: 704 × 576, NTSC: 704 × 480
HDMI 1 ելք - 1-ալիք, 1920 × 1080/60Hz, 1280 × 1024/60Hz, 1280 × 720/60Hz, 1024 × 768/60Hz
VGA ելք - 1-ալիք, 1920 × 1080/60Hz, 1280 × 1024/60Hz, 1280 × 720/60Hz, 1024 × 768/60Hz
Ձայնագրում
Տեսանյութի սեղմում H.265 Pro+/H.265 Pro/H.265/H.264+/H.264
Կոդավորման թույլտվություն 8 MP/3K/5 MP/4 MP/3 MP/1080p/720p/WD1/4CIF/VGA/CIF
Կադրերի հաճախականություն
Հիմնական հոսք՝ 8 MP@8 fps/3K@12 fps/5 MP@12 fps/4 MP@15 fps/3 MP@18 fps 1080p/720p/WD1/4CIF/VGA/CIF@25 fps (P)/30 fps (N)
Ենթահոսք՝ WD1/4CIF/CIF@25 fps (P)/30 fps (N)
Տեսանյութի բիթռեյթ 32 Կբ/վ-ից մինչև 10 Մբ/վ
Հոսքի տեսակ Տեսանյութ, տեսանյութ և աուդիո
Աուդիո սեղմում G.711u
Աուդիո բիթռեյթ 64 Կբ/վ
Ցանց
Հեռակա միացում 128
Ցանցային արձանագրություն
TCP/IP, PPPoE, DHCP, Hik-Connect, DNS, DDNS, NTP, SADP, NFS, iSCSI, UPnP™, HTTPS, ONVIF, SNMP
Ցանցային միջերես 2, RJ45 10M/100M/1000M ինքնակարգավորվող Ethernet միջերես
Ընդհանուր
Սնուցման աղբյուր 100-ից 240 VAC, 50-ից 60 Հց
Աշխատանքային ջերմաստիճան -10 °C-ից մինչև +55 °C (+14 °F-ից մինչև +131 °F)
Չափսեր (Լայնություն × Խորություն × Բարձրություն) 440 × 399 × 72 մմ (17.3 × 15.7 × 2.8 դյույմ)
Քաշ ≤ 7 կգ
Սնուցման աղբյուր DS-2FA1205-C8  4 հատ
60 Վտ, առավելագույնը 12 Վ հաստատուն հոսանք/1 Ա մեկ ալիքի համար, առավելագույնը ընդհանուր հոսանքը 5 Ա է
Գերհոսանքից/կարճ միացումից/գերլարումից պաշտպանություն։
Ապրանքի  մատակարարումը մինչև Պատվիրատուի պահեստային տնտեսություն /Մալաթիա-Սեբաստիա 32/ կատարում է վաճառողը: 
Երաշխիքը- առնվազն 12 ամիս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Ցրիչ /Router, 8 port/ - LAN պոռտերի քանակը 8
Տվյալների փոխանցման բազային արագությունը 100 Մբ/վ
Ցանցային ստանդարտներ MDI/MDIX
Ֆիզիկական չափսերը 30 x 85 x 140 մմ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Ցրիչ /Router, 16 port/
LAN պոռտերի քանակը 16
Տվյալների փոխանցման բազային արագությունը 100 Մբ/վ
Ցանցային ստանդարտներ MDI/MDIX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 LCD էկրան՝ մոնոխրոմ, պատյանի գույնը՝ սև կամ մոխրագույն, բարձրախոսի առկայությամբ, մուտքային զանգի համարի որոշում՝ AOH, Caller ID /առնվազն՝ 50 համար/, հեռախոսային գրքույկի առկայությամբ /առնվազն՝ 50 համար/, հեռախոսային մենյուն ռուսաֆիկացված, մարտկոցի չափսը՝ AAA, զանգերի մեղեդիները առնվազն 15 տեսակի, ժամացույց-զարթուցիչի առկայությամբ /Redialling/, Մարտկոցի լիցքավորման տևողությունը՝ առնվազն 7 ժ: Խոսակցության ռեժիմում աշխատաժամանակը՝ առնվազն 16 ժ: Երաշխիքային ժամկետը՝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էկրանով - Փաթեթում  ներառված է ՝                                                                                                                                                                                   
Պրոյեկտոր-1 հատ                                                                                                                                                                                                          
Կախիչ պրոեկտորի-1հատ                                                                                                                                                                                  
HDMI լար - առնվազն 15մ                                                                                                                                                                                                        
Պրոեկտորի էկրան   -1 հատ                                                                                                                                                                      
Պրոեկտորի էկրանի բնութագիր՝                                                                                                                                                                                            
Չափեր-200X200սմ                                                                                                                                                                                                   
Պրոյեկտորի բնութագիր՝                                                                                                                                                                         
Պրոյեկցիոն տեխնոլոգիա - DLP
Կետայնություն - 800x600 SVGA
Անկյունների հարաբերակցություն - 4:3
Լուսային հոսք -առնվազն  4500 լմ
Կոնտրաստ - 22000:1
Ոսպնյակ - f/2.42 - 2.53
Մատրիցայի անկյունագիծ - 0.55"
Ֆոկուսի հեռավորություն - 21,85 - 24,01 մմ
Օպտիկական խոշորացում - 1,1x
Լամպի հզորություն - առնվազն 240 Վտ
Թույլատրելի որակ - VGA (640 x 480) - FullHD (1920 x 1080)
Պատկերի չափ - 30 - 300"
Լամպի ժամկետը էկոնոմ ռեժիմում - առնվազն 12000 ժամ
Պրոյեկցիոն հեռավորություն - 1,18 - 13,17 մ
Աուդիո/վիդեո մուտքեր և ելքեր - 2 x HDMI, mini Jack 3,5 մմ, VGA, RS
Չափեր - 309 x 234 x 115 մմ                                                                                                                                                                           
Երաշխիք – առնվազն  12 ամիս
Տեղադրումն իրականացվում է  մատակարարող  կազմակերպության կողմից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Սառցախցիկը-Վերևում 
Դռները-2
Էներգիայի սպառման դասը-A+ (0.59 կՎտ/օ)
Ընդհանուր ծավալը (լ)՝ 210
Ընդհանուր օգտակար ծավալը (լ)-204
Սառնարանի ծավալը (լ)-164
Սառցարանի ծավալը (լ)-40
Չափերը սմ (ԼxԲxԽ)- 55 x 144 x 55
Կառավարումը-Մեխանիկական
DeFrost-Առկա է
Թարմության խցիկ (զրոյական)- Առկա է
Դարակները- Ապակի
Սառցարանի դարակների քանակը- 2
Գույնը-Չժանգոտվող պողպատ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Հիմնական ռեժիմները Տաքացում, սառեցում
Հզորությունը սառեցման ռեժիմում 9000 BTU
Հզորությունը ջեռուցման ռեժիմում 10000 BTU
Ծախսը սառեցման ռեժիմում առնվազն 799 Վտ/ժ
Ծախսը ջեռուցման ռեժիմում առնվազն 789 Վտ/ժ
Ապահովող մակերեսը՝ առնվազն 30 մ²
Աշխատանքային ջերմաստիճանը Մինչև ( -15 C)
Ներքին բլոկի չափսերը (Լ x Բ x Խ) 72 x 29 x 20 սմ
Ինվերտորային շարժիչ՝ Այո
Երաշխիք –առնվազն 12 ամիս
Տեղադրումն իրականացվում է  մատակարարող  կազմակերպության կողմից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Տեսակ՝ GXP 1625, Չափը (Wxhxh)՝ 209*184.5*76.2 մմ, էլեկտրասնուցումը (Input/Output)` 100-240V, 50-60Hz/5V, 0.6A, բարձրախոսի առկայությամբ: Երաշխիքային ժամկետը՝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