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ԵՔ-ԷԱՃԱՊՁԲ-25/263</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0,5 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0,5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стадию дополнительной очистки, разлитая в пластиковые бутылки емкостью 0,5 л с завинчивающейся крышкой; в соответствии с законом О безопасности пищевых продуктов. поставка осуществляется за счет средств поставщика по указанному адресу. конкретный день, время и количество поставки определяются покупателем посредством предварительного (не ранее чем за 1 рабочий день) заказа по электронной почте. доставка и выгрузка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г. в том числе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0,5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