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Միացումը համակարգչին USB գլխիկով, Fn ստեղնի առկայություն, 12 ֆունկցիոնալ ստեղներ (F1-F12), սև, լարի երկարությունը առնվազն 1.4մ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ունենա ոլորման կոճակի հետ միասին առնվազն 3 կոճակ՝, գույնը սև, միացումը համակարգչին՝ USB գլխիկով, լարի երկարությունը առնվազն 1,5մ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Տեսակը` անլար, տեխնոլոգիա` օպտիկական, միացումներ` Bluetooth, առավելագույն կետայնություն` 1300 dpi, կոճակների քանակը` առնվազն 5, քաշը` մինչև 100 գ: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CANONi SENSYS MF 3010 տպիչի համար: Տպաքանակը առնվազն 1600 էջ, A4 չափի, գործարանային փաթեթավորմամբ, հոլոգրաֆիկ նշանի առկայությամբ, տպագրության ռեսուրսը A4 ձևաչափի 5% տպագրած ծածկույթի դեպքում, ապրանքի որակը հավաստող արտոնագիր և ծագման երկրի հավաստագիր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առնվազն 1600 էջ թուղթ տպելու հնարավորությամբ: Տպագրության ռեսուրսը A4 ձևաչափի 5% տպագրած ծածկույթի դեպքում: Տոներային քարթրիջի գույնը սև: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քարտրիջներ HP LaserJet Pro M454, MFP M479 լազերային տպիչների համար, ներկանյութի քարթրիջի գույնը սև, սև քարթրիջի տարայի ռեսուրս առնվազն 7500 էջ: Կապույտ քարտրիջներ HP LaserJet Pro M454, MFP M479 լազերային տպիչների համար, ներկանյութի քարթրիջի գույնը կապույտ, կապույտ քարթրիջի տարայի ռեսուրս առնվազն 6000 էջ: Դեղին քարտրիջներ HP LaserJet Pro M454, MFP M479 լազերային տպիչների համար, ներկանյութի քարթրիջի գույնը դեղին, դեղին քարթրիջի տարայի ռեսուրս առնվազն 6000 էջ: Մանուշակագույն քարտրիջներ HP LaserJet Pro M454, MFP M479 լազերային տպիչների համար, ներկանյութի քարթրիջի գույնը մանուշակագույն, մանուշակագույն քարթրիջի տարայի ռեսուրս առնվազն 6000 էջ: Տպագրության ռեսուրսը A4 ձևաչափի 5% տպագրած ծածկույթի դեպքում: Տուփերը՝ գործարանային փակ: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4.7Gb: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 կարդալու արագությունը առնվազն 100ՄԲ/վ, USB 3.2 Gen1: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 մետաղյա իրանով, կարդալու արագությունը առնվազն 220ՄԲ/վ, գրելու արագությունը առնվազն 100ՄԲ/վ, USB 3.2 Gen1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128GB , մետաղյա իրանով, կարդալու արագությունը առնվազն 220ՄԲ/վ, գրելու արագությունը առնվազն 100ՄԲ/վ, USB 3.2 Gen1: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120ԳԲ, SSD SATA3 2.5 դյույմ, Կարդալու արագությունը առնվազն - 450ՄԲ/վ, Գրելու արագությունը առնվազն - 320ՄԲ/վ,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1ՏԲ, առնվազն 7200պտույտ/րոպե առնվազն 64Մբ, 3,5 դույմ,  SATA3 up to 6.0Գբ/վ,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4ՏԲ, առնվազն 5900 պտույտ/րոպե առնվազն 64Մբ, 3,5 դույմ, SATA3 up to 6.0Գբ/վ, աշխատանքյին ռեժիմը՝ 24/7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1ՏԲ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2ՏԲ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Gen1 2.5", 2ՏԲ SATA3 5400 պտույտ/րոպե HDD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ունիվերսալ, նախատեսված առնվազն 1200, 115x,775 սոկետների համար, առնվազն 65Վտ, առավելագույնը 26.8Դբ, առնվազն 2200պտույտ/րոպե, առնվազն 92մմ հովացուցիչով, ալյումինե, 3պին: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տեսակի  AWG, 305 մ-ոց.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CAT6 գլխիկ LANBERG PLU-6020 UTP, CAT6, RJ-45 PLUG 8P8C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առնվազն 8 պորտ ԳԲ port Gigabit, չկարգավորվող սվիչ Un-managed Switch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առնվազն 16 պորտ ԳԲ port Gigabit, չկարգավորվող սվիչ Unmanaged Switch, մետաղյա իրանով steel case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առնվազն 300ՄԲ/վ, 802.11b,g,n, IPSec-ով VPN երթուղիչ, 1WAN, 4-պորտ 10/100 LAN,  2WiFi ալեհավաք: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(RJ45 տեստեր): Պետք է ստուգի  Ethernet Cat 5, Ethernet Cat 5e, Ethernet Cat 6, Ethernet Cat 6a, Ethernet Cat 7, RJ11 6P և RJ45 8P: Մարտկոցը՝ 9Վ DC (ներառված է):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DDR3 4ԳԲ :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