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ԵՔ-ԷԱՃԾՁԲ-25/118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հետ կապված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ԵՔ-ԷԱՃԾՁԲ-25/118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հետ կապված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հետ կապված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ԵՔ-ԷԱՃԾՁԲ-25/118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հետ կապված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 Սեպտեմբերի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/«Տարեցների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 Դեկտեմբերի 3՝հաշմանդամություն ունեցող անձանց միջազգային օր/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4.829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450.86</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2025.08.05.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ԵՔ-ԷԱՃԾՁԲ-25/118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ԵՔ-ԷԱՃԾՁԲ-25/118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«ԵՔ-ԷԱՃԾՁԲ-25/118»*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ԵՔ-ԷԱՃԾՁԲ-25/118*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«ԵՔ-ԷԱՃԾՁԲ-25/118»*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ԵՔ-ԷԱՃԾՁԲ-25/118*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 Սեպտեմբերի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Սեպտեմբերի 1
Ծրագրի շահառուներն են սոցիալական աջակցության կարիք ունեցող ընտանքների 7-13 տարեկան դպրոցահասակ թվով 25 երեխաները: Ծրագիրը կիրականացվի 3 ուղեկցողների մասակցությամբ՝ «Երևանի իլյուզիաների թանգարանում»: Երեխաներին կներկայացվեն հետաքրքիր ցուցադրություններ՝ հիմնված գիտական ու հոգեբանական մի շարք առանձնահատկությունների վրա՝ 1-1.5 ժամ ընդհանուր տևողությամբ:Այնուհետև երեխաները հաճելի ժամանց կանցկացնեն Երևանում գտնվող սրճարաններից մեկում: Սրճարանում իրենց կմատուցվի սրճարանի ճաշացանկում նշված բնութագրերին համապատասխան, 25 երեխայի համար սնունդ /պիցցա՝ «Կուատրո ֆորմաջի», մենգրելական խաչապուրի, բնական հյութ, ջուր, կարտոֆիլ ֆրի, բուրգեր և պաղպաղակ՝ յուրաքանչյուրի համար առանձնացված սննդի մասնաբաժնով:Հյուրասիրությունից հետո էքսկուրսիայի մասնակիցների տեղափոխում Կենտրոն վարչական շրջանի վարչական շենք, որտեղ կբաժանվեն կտորե թղթապանակներով գրենական պիտույքներ: Փոխադրամիջոցը պետք է լինի մաքուր, հովացման համակարգով, 2010թ-ի արտադրությունից ոչ հին, նախատեսված զբոսաշրջային ծառայությունների համար: Ավտոբուսը ոչ պակաս քան 28 անձի համար: 
Կտորե թղթապանակ գրենական պիտույքներով - 25 լրակազմ
Կտորե թղթապանակ ` 35-36 սմ լայնությամբ և 25-26սմ բարձրությամբ, հարմարեցված ձեռքով բռնելու /բռնակ/ համար: Պատրաստված է պոլիէսթերից, ամուր, որակյալ գործվածքից /առանց յուրահատուկ հոտի, էկոլոգիապես մաքուր/, կայծակաճարմանդով փակվող: Պայուսակի ներսից գրպանիկով, որակյալ գործվածքով աստառից, կայծակաճարմանդով: Գույնը համաձայնեցնել պատվիրատուի հետ:  
  Լրակազմը իր մեջ ներառում է.
1.Ընդհանուր տետր՝ առնվազն 48 թերթանի /վանդակավոր, 5 հատ/- աշակերտական, հաստ ստվարաթղթե շապիկով, նկարազարդված Հայաստանի տեսարժան վայրերի նկարներով կամ հայ անվանի մարդկանց լուսանկարներով, կարելի է նաև միագույն, չափսը՝ 16x20սմ:
2.Ընդհանուր տետր՝ առնվազն 48 թերթանի /տողանի, 5 հատ/- աշակերտական, հաստ ստվարաթղթե շապիկով, նկարազարդված Հայաստանի տեսարժան վայրերի նկարներով կամ հայ անվանի մարդկանց լուսանկարներով, կարելի է նաև միագույն, չափսը՝ 16x20սմ:
3.Գրիչ- գնդիկավոր, մանուշակագույն միջուկով /5 հատ/:
4.Սրիչ- մատիտ սրելու համար /1 հատ/:
5.Քանոն- ուղիղ քանոն, գծաբաժանումներով, երկարությունը առնվազն 30սմ, պլաստմասե /1 հատ/:
6. Ռետին- ռետինե ջնջոց փոքր՝ նախատեսված մատիտով գրածները ջնջելու համար /1 հատ/:
7. Ներկիր ինքդ- նախատեսված պատկերված նկարները ներկելու համար /1 հատ/
8. Գունավոր մատիտ- /1 տուփ, տուփոմ առնվազն վեց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Ծրագիրը պետք է իրականացվի Հ. Պարոնյանի անվան երաժշտական կոմեդիայի պետական թատրոնում՝ 22 անձի համար, որտեղ մասնակիցները կունկնկնդրեն ներկայացում՝ նախապես ձեռքբերված տոմսերով: Ներկայացումը պետք է լինի տարեցների համար հետաքրքիր, ընկալելի, տրամադրությունը բարձրացնող՝ օրը ավելի հագեցած և հետաքրքիր դարձնելու ակնկալիքով: Միջոցառումը միտված կլինի կյանքի դժվարին իրավիճակում հայտնված տարեցներին չանտեսելու սկզբունքի պահպանմանը, նրանց արժևորմանը և կենսամակարդակի բարելավմանը, որից հետո մոտակա ռեստորաններից մեկում խնջույք - միջոցառման կազմակերպում երաժշտության ուղեկցությամբ /22 անձի համար՝ 20 տարեց, 2 ուղեկցող՝ ղեկավարի աշխատակազմից /: Ռեստորանային հյուրասիրություն. ռեստորանի սրահը ընդարձակ, լուսավոր, օդափոխվող, փափուկ աթոռներով, մուտքն առանց աստիճանների, աստիճաններ լինելու դեպքում քիչ աստիճաններով): Ճաշացանկը պետք է ներառի՝ 2 տաք ուտեստ (խոզի, հավի և բանջարեղենի խորոված՝ կարտոֆիլով, 2 աղցան՝ ամառային և սմբուկով-ընկույզով, մսի տեսականի՝ խոզապուխտ, պիկանտ երշիկ, պանրի տեսականի՝ 3 տեսակ, թթվի տեսականի, ձիթապտուղ, կիտրոն, քամած մածուն, հաց, լավաշ, գինի, ջուր, հանքային ջուր, լիմոնադ, թեյ/սուրճ, մրգի տեսականի, հայկական գաթա: Սնունդը՝ տվյալ ռեստորանի չափաբաժիններին համապատասխան: Ծրագրի ավարտին 22 տարեցներին պետք է տրամադրվի սրբիչների հավաքածու: Մեկ երեսի և մեկ լոգանքի սրբիչներ մեկական հատ՝ նախատեսված 22 անձանց համար: Սրբիչները պետք է պատրաստված լինեն 100% բարձրորակ բամբակից: Սրբիչների չափսերը՝ դեմքի սրբիչ՝ առնվազն 50*90սմ, լոգանքի սրբիչ՝ առնվազն 70*140սմ: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 Դեկտեմբերի 3՝հաշմանդամություն ունեցող անձանց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Դեկտեմբերի  3՝ հաշմանդամություն ունեցող անձանց միջազգային օր
Ծրագրի շահառուներն են հաշմանդամություն ունեցող թվով 58 անձիք: Ծրագիրը կիրականացվի 3 ուղեկցորդների մասակցությամբ: Ծրագրի մասնակիցները պետք է կատարեն շրջայց Հայանիստ գյուղում գտնվող «Նօա օֆ Արենի»  գինիների գործարանում: Ծրագրի 61 մասնակիցները գործարանում պետք է ծանոթանան գինիների պատրաստման գործընթացին, պետք է համտեսեն գինիների տեսականի, պետք է ճաշակեն պանրի, մրգերի և թխվածքների տեսականի:
Գինիներ՝ հյուրասիրության համար նախատեսված կարմիր և սպիտակ գինիներ:
Թխվածք` ընկույզով և մեղրով արևելյան, թռչնի կաթ/ խմորը- մեղրաբլիթ պատվածքը սև շոկոլադի հիմքով ջնարակ/, միկադո/  խմորը- փխրուն կրեմը` խտացրած կաթի և շոկոլադի հավելմամբ, ձևավորումը` շոկոլադե տաշեղներ/: 
Մրգերի տեսականի` նարինջ, խնձոր, բանան, կիվի, արքայախնձոր, միրգը պետք է մատուցվի կտրատված  և գեղեցիկ ձևավորած:
 Ավտոբուս 2 հատ, յուրաքանչյուրը ոչ պակաս քան 30 հոգու համար: Կենտրոն վարչական շրջանի վարչական շենքի /Տերյան 44 հասցե/ մոտից վարձակալած ավտոբուսով ուղևորություն դեպի Հայանիստ գյուղի «Նօա օֆ Արենի»  գինիների գործարան (Էջմիածնի խճուղի 39): Միջոցառման ավարտից հետո էքսկուրսիայի մասնակիցների տեղափոխում Կենտրոն վարչական շրջանի վարչական շենքի մոտ, որտեղ կբաժանվեն կենցաղային ապրանքներ : Փոխադրամիջոցը պետք է լինի մաքուր, հովացման համակարգով, սրահում սառնարանով, 2010թ-ի արտադրությունից ոչ հին, նախատեսված զբոսաշրջային ծառայությունների համար:  Միջոցառումը միտված է հաշմանդամություն ունեցող անձանց չանտեսելու սկզբունքի պահպանմանը, նրանց արժևորմանը և կենսամակարդակի բարելավմանը:
Կենցաղային ապրանքներ 1. Ձեռքի հարիչ՝ տուրբո ռեժիմով, արագության կարգավորիչով, կառավարման առնվազն 5 համակարգով և 3 գլխիկներով, հզորությունը՝ առնվազն 850 Վտ, տարայի ծավալը առնվազն 0,8լ, քաշը առնվազն 1,2կգ, հարմար բռնակով՝ պատրաստված որակյալ նյութից – 10 հատ, 2.Էլեկտրական թեյնիկ՝ ծածկույթը կարծրացված ապակիով, չժանգոտվող պողպատից, առնվազն 2200 վտ հզորությամբ, բարձրությունը առնվազն 24 սմ, քաշը առնվազն 1,5կգ, ծավալը առնվազն 1,7լ – 10 հատ 3.Արդուկ՝ աշխատանքային մակերեսը կերամիկայից, ինքնամաքրման համակարգով, առանց ավտոմատ անջատման,հզորությունը առնվազն 2400Վտ, ջրի տարողության ծավալը առնվազն 330մլ, գոլորշու մատակարարումը առնվազն 40 գր/րոպե, գոլորշու հատվածը 160գր, առանց հակակաիլային համակարգի, ուղղահայաց գոլորշու մղումով, կառավարման տեսակը՝ մեխանիկական, գույնը կապույտ – 8 հատ   4.Ձեռքի խառնիչ (բլենդեր)՝ հզորությունը առնվազն 700Վտ, լարումը 220Վ, պտույտների քանակը առնվազն 13500 պտ/րոպե, արագությունների քանակը առնվազն 2, տուրբո ռեժիմով, պլաստիկ նյութից, հարիչի նյութը մետաղից, բլենդերի կցորդները 4 հատ, չափիչ բաժակի տարողությունը առնվազն 600մլ, կտրտող սարքի տարողությունը առնվազն 1250մլ, էլ. լարի երկարությունը առնվազն 1,2մ – 10 հատ   5.Էլեկտրական մսաղաց՝ հզորությունը առնվազն 2800Վտ (առավելագույնը), չժանգոտվող պողպատից սկավառակով, չժանգոտվող պողպատից սուր սայր՝ ավելի մանրակրկիտ կտրելու համար, ON/OFF, երկու արագությամբ պտտվող անջատիչով, հակադարձ գործառույթով, ապահովված կարճ միացման պաշտպանիչով՝ գերծանրաբեռնվածությունից պաշտպանվելու համար, ստանդարտ պարագաներով՝ առնվազն 1 հատ չժանգոտվող պողպատից դանակ, առնվազն 3 հատ կտրող տախտակ (նուրբ, միջին և կոպիտ), սննդի հրում, AC 220-240V 50/60Hz: Գույնը համաձայնեցնել պատվիրատուի հետ – 20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05.10.2025թ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03.12.2025թ.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 Սեպտեմբերի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 Դեկտեմբերի 3՝հաշմանդամություն ունեցող անձանց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