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համակարգչի և 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համակարգչի և 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համակարգչի և 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համակարգչի և 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ԵՔ-ԷԱՃԱՊՁԲ-25/295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ԵՔ-ԷԱՃԱՊՁԲ-25/295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չափը՝ առնվազն՝ 15,6՛՛։ Էկրանի կետայնությունը՝ առնվազն՝ 1920 x 1080 FHD։ Էկրանի տեխնոլոգիա՝ IPS։ Պրոցեսորի տեսակը՝ i5-13420H։ Օպերատիվ հիշողությունն՝ առնվազն՝ 16GB, DDR4 առնվազն՝ 3200 MHz։ Հիշողության սարք՝ SSD առնվազն՝՝ 512 GB PCle NVMe M.2։ Գրաֆիկական քարտի մոդել՝ NVIDIA GeForce RTX4050 6 GBGraphics։ Դիմային տեսախցիկ՝ Webcam։ Օպերացիոն համակարգ՝ Windows 11 Home։  WiFi հնարավորություն՝ WiFi 6։  Bluetooth- ի հնարավորություն՝ առվազն՝ 5,3։ Չափեր՝ առնվազն՝ 33,4 x  8,6 x  51,6սմ։ Քաշը՝ առնվազն 3,2 կգ։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առնվազն 12000 BTU հզորությամբ, որը
նախատեսված է մինչև 40 մ2 տարածքում ջերմաստիճանի ավտոմատ կարգավորման համար։ Հեռակառավարման վահանակի, անջատման ժամանակաչափի, գիշերային ռեժիմի առկայություն, Սպառվող հզորությունը` առնվազն` 1,2 կՎտ, հզորությունը սառեցման ռեժիմում` առնվազն` 4,2 կՎտ, հզորությունը տաքացման ռեժիմում` առնվազն` 4,8 կՎտ,
Երաշխիքային ժամկետը՝ 3 տարի։ Տեղադրումով, որն իր մեջ ներառում է՝ ավտոաշտարակ՝ 20 մ բարձրությամբ- պղնձե խողովակներ՝ 12-15 մ, ջերմամեկուսիչով, դրենաժային խողովակով, 12-15 մ հոսանքի լար, մեկուսացումով՝ 12-15 մ երկարության դեպքում ֆրիոնի լրացուցիչ լիցքավորում։ Հոսանքի տատանման դեմ ապահովիչ՝ 180-240 վոլտ"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