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hամակարգչային  սարքավորումների, լազերային տպիչների, էլեկտրատեխնիկայի և 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hամակարգչային  սարքավորումների, լազերային տպիչների, էլեկտրատեխնիկայի և 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hամակարգչային  սարքավորումների, լազերային տպիչների, էլեկտրատեխնիկայի և 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hամակարգչային  սարքավորումների, լազերային տպիչների, էլեկտրատեխնիկայի և 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Լազեռային տպիչ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անկյունագիծը առնվազն 27 դյույմ 1920x1080 Full HD,
IPS 4-8, գերբարակ շրջանակ պայծառությունը առնվազն 250 nits, արձագանքման ժամանակը առավելագույնը 5ms, մուտքերը HDMI, DP, VGA,  ներկառուցված բարձրախոս, աուդիո՝ մուտք, աուդիո՝ ելք: Գամմա1.8 - 2.6,  կետայնությունը առնվազն 1920x1080, էկրանը LCD կամ LED   1000:1, 16,7 միլիոն գույներով, կապույտ գույնի ցածրության: Էկրանի թարթման բացակայության, Էկրանը պետք է ունենա պաշտպանիչ շերտ։Գունային գամմայի կարգավորման ֆունկցիաների առկայությամբ: 
 Երաշխիքի ընթացքում ի հայտ եկած թերությունները մատակարարը պետք է շտկի կամ փոխարինի նորով՝ 3-5 օրում, անհրաժեշտության դեպքում ապահովելով ապրանքի տեղափոխումը համապատասխան սպասարկման սրահ՝  վերադարձով:
Երաշխիքային ժամկետը` առնվազն 1 տարի: Ապրանքի տեղափոխումը և բեռնաթափումն իրականացնում է մատակարարը՝ իր հաշվին և իր միջոցներով, մատակարարումը մինչև Պատվիրատուի պահեստային տնտեսություն  պատվիրատուի նշված հասցեով: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քանակը	 առնվազն 2
Սառցախցիկի դիրք `վերին
Սառեցման համակարգ	Defrost
Ընդհանուր օգտակար ծավալ (լ)	144
Սառնախցիկի ծավալ (Լ) 	100
Սառցախցիկի ծավալ (լ)	44
Էներգախնայողության դաս	A+
Կառավարման տեսակ	Մեխանիկական
Սառեցման առավ.աստիճան (Ց)	-18
Դարակների նյութ	՝ Պլաստիկ
Ձվի պահոց	 Այո
Սառեցման հզորություն (կգ/24ժ)	2
Երաշխիքի ընթացքում ի հայտ եկած թերությունները մատակարարը պետք է շտկի կամ փոխարինի նորով՝ 3-5 օրում, անհրաժեշտության դեպքում ապահովելով ապրանքի տեղափոխումը համապատասխան սպասարկման սրահ՝  վերադարձով:
Երաշխիքային ժամկետը` առնվազն 2 տարի: Ապրանքի տեղափոխումը և բեռնաթափումն իրականացնում է մատակարարը՝ իր հաշվին և իր միջոցներով, մատակարարումը մինչև Պատվիրատուի պահեստային տնտեսություն  պատվիրատուի նշված հասցեով: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
 Չափը՝ 209*184.5*76.2 մմ, էլեկտրասնուցումը (Input/Output)` 100-240V, 50-60Hz/5V, 0.6A, բարձրախոսի առկայությամբ: Երաշխիքային ժամկետը՝ առնվազն 6 ամիս: Ապրանքների տեղափոխումը և բեռնաթափումն իրականացնում է մատակարարը՝ իր հաշվին և իր միջոցներով, մատակարարումը մինչև Պատվիրատուի պահեստային տնտեսություն  պատվիրատուի նշված հասցեով: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հզորությամբ, տաքացման և սառեցման համար,տեսակը սպլիտ, 30-40 մ2 տարածքի համար, ջերմաստիճանի ավտոմատ կառավարմամբ։ Սշխատանքային ջերմաստիճանը +40 -7C: Ծախսը սառեցման ռեժիմում մինչև 1,15 ԿՎտ/ժ։ Ծախսը  ջեռուցման ռեժիմում մինչև 1,1 ԿՎտ/ժ։  
Երաշխիքի ընթացքում ի հայտ եկած թերությունները մատակարարը պետք է շտկի կամ փոխարինի նորով՝ 3-5 օրում, անհրաժեշտության դեպքում ապահովելով ապրանքի տեղափոխումը համապատասխան սպասարկման սրահ՝  վերադարձով:
Օդորակիչ 12000 BTU հզորությամբ, տաքացման և սառեցման համար,տեսակը սպլիտ, 30-40 մ2 տարածքի համար, ջերմաստիճանի ավտոմատ կառավարմամբ։ Սշխատանքային ջերմաստիճանը +40 -7C: Ծախսը սառեցման ռեժիմում մինչև 1,15 ԿՎտ/ժ։ Ծախսը  ջեռուցման ռեժիմում մինչև 1,1 ԿՎտ/ժ։  
Երաշխիքի ընթացքում ի հայտ եկած թերությունները մատակարարը պետք է շտկի կամ փոխարինի նորով՝ 3-5 օրում, անհրաժեշտության դեպքում ապահովելով ապրանքի տեղափոխումը համապատասխան սպասարկման սրահ՝  վերադարձով:
Երաշխիքային ժամկետը` առնվազն 2 տարի: Տեղափոխումը և տեղադրումն իրականացնում է մատակարար ընկերությունը՝ իր միջոցների  հաշվին: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Լազեռային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ֆունկցիոնալությունը՝ print, copy, scan,fax, չափսը՝ A4, տպման արագությունը՝ 28/ppm/երկկողմանի տպագրություն,  print-ի տեսակը` լազերային,print-ի  լուծացափը/dpi/1200×1200,սկանավորման  լուծացափը/dpi/ 600×600, scan-ի    արագությունը 20/ppm/,  print  գույնը մոնոխրոն, քաշը 13կգ, չափերը`    37.5×39×40.5
ցանցային՝ այո, wifi` այո, միակցման տեսակ՝ USB, 
  Երաշխիքի ընթացքում ի հայտ եկած թերությունները մատակարարը պետք է շտկի կամ փոխարինի նորով՝ 3-5 օրում, անհրաժեշտության դեպքում ապահովելով ապրանքի տեղափոխումը համապատասխան սպասարկման սրահ՝  վերադարձով:
Երաշխիքային ժամկետը` առնվազն 1 տարի: Ապրանքի տեղափոխումը և բեռնաթափումն  իրականացնում է մատակարարը՝ իր հաշվին և իր միջոցներով, մատակարարումը մինչև Պատվիրատուի պահեստային տնտեսություն  պատվիրատուի նշված հասցեով: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Մոնոխրոմ լազերային, ֆունկցիոնալությունը՝ print, copy, scan, ինտերֆեյս՝ UPS 2.0 , ամսեկան էջերի տպման քանակը՝ առնվազն 8000, թղթի առավելագույն չափը՝ A4, B5, A5, պատճենելու թույլտվությունը՝ 600*600 dpi, տպելու թույլտվությունը՝ 1200*600 dpi, սկանավորման թույլտվությունը՝ 600*1200 dpi,  պատճենման/տպման/ արագությունը՝ up to 18 ppm, քարթրիջը՝ նախատեսված 725 տեսակի պրինտերների օգտագործման համար: 
Երաշխիքի ընթացքում ի հայտ եկած թերությունները մատակարարը պետք է շտկի կամ փոխարինի նորով՝ 3-5 օրում, անհրաժեշտության դեպքում ապահովելով ապրանքի տեղափոխումը համապատասխան սպասարկման սրահ՝  վերադարձով:
Երաշխիքային ժամկետը` առնվազն 1 տարի: Ապրանքների տեղափոխումը և բեռնաթափումն  իրականացնում է մատակարարը՝ իր հաշվին և իր միջոցներով, մատակարարումը մինչև Պատվիրատուի պահեստային տնտեսություն  պատվիրատուի նշված հասցեով: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Լազեռային տպիչ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