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ֆանկոլների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ֆանկոլների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ֆանկոլների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ֆանկոլների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հատակին դրվող, սառը և տաք աշխատանքային ռեժիմներով, երեք օդափոխիչով, միացման ձևը՝ երկխողովականի, 3 կարգավորվող արագություններով, սառը օդամատակարարման արտադրողականությունը 3.5-4.2 կՎտ, տաք օդամատակարարման արտադրողականությունը 4.3-4.5 կՎտ, հոսանքի լարումը՝220-240 վոլտ, հոսանքի ուժը 0.22 ամպեր, օդափոխիչի կողմից օգտագործվող առավելագույն հզորությունը՝ 51 Վտ, աշխատանքը՝ անաղմուկ, երաշխիքային ժամկետը 2 տարի: Ապրանքի մատակարարումը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հատակին դրվող, սառը և տաք աշխատանքային ռեժիմներով, երկու օդափոխիչով, միացման ձևը՝ երկխողովակաի, 3 կարգավորվող արագություններով, սառը օդամատակարարման արտադրողականությունը 1.1-2.25 կՎտ, տաք օդամատակարարման արտադրողականությունը 2.35-3.1 կՎտ, հոսանքի լարումը՝220-240 վոլտ, հոսանքի ուժը՝ 0.17 ամպեր, օդափոխիչի կողմից օգտագործվող առավելագույն հզորությունը՝ 40 Վտ, աշխատանքը՝ անաղմուկ, երաշխիքային ժամկետը 2 տարի: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մտնելուցհետո ըստ պատվիրատույի պայանջի եռօրյա ժամկետում մինջև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ֆանկոլ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