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офисной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Էլեն Քեղինյան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elen.qeghinyan@yerevan.am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ԵՔ-ԷԱՃԱՊՁԲ-26/46</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офисной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офисной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elen.qeghinyan@yerevan.am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офисной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Управлением по снабжению и техническому обслуживанию мэрии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Роликовый стул с ножками на пятилучевой металлической или пластмассовой крестовине (по требованию заказчика), подлокотники с металлической пластиковой облицовкой. Спинка из овальной металлической трубы с закругленными краями (3x1,5 см), закреплена на пластиковых каркасах спинки с правой и левой стороны. Обивка спинки – сетка из волокон капрона с кожаным покрытием (по требованию заказчика), нижняя часть вогнутая внутрь. Механизм: регулируемый по высоте, качающийся, с возможностью фиксации в рабочем положении. Газпатрон – 3-го класса, ролики силиконовые. Сиденье из фанеры толщиной не менее 1,5 см, с наполнителем из поролона плотностью не менее 35%, обито высококачественной тканью. Глубина сиденья до спинки – не менее 50 см, ширина – 50 см, расстояние между подлокотниками в самой широкой части – не менее 49 см. Высота спинки от сиденья – 66 см, ширина спинки в самой широкой части – 46 см. Поставку товара осуществляется Продавцом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устраняются на месте (замена деталей) или заменой на новый товар. Доставка товара должна быть осуществлена ​​в течение 10 календарных дней с даты запроса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пяти колесах, соединенных пятилучевой крестовиной. Крестовина и ручки изготовлены из хромированного металла или пластика, сиденье регулируется по высоте. Сиденье и спинка мягкие, с толщиной губки не менее 80 мм и плотностью не менее 33%, обиты высококачественной черной искусственной кожей. Размеры сиденья не менее 60х60 см, высота спинки не менее 75 см, регулируется вперед-назад и фиксируется. Рассчитано на нагрузку не менее 120 кг..Поставка товара осуществляется Продавцом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устраняются на месте (замена деталей) или производится замена товара на новое. Доставка товара должна быть осуществлена ​​в течение 10 календарных дней с даты запроса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неподвижный, с металлическим каркасом, на П-образной ножке. Сиденье из фанеры толщиной не менее 1,5 см, обито поролоном толщиной не менее 3,5 см и плотностью не менее 30%, покрыто черной сетчатой тканью. Спинка с обивкой из металлической качественной сетки из волокон капрона. Размеры стула от пола до сиденья – 46 см, высота от пола до верхней части спинки – не менее 95,5 см, ширина сиденья и спинки – не менее 47,5 и 44,5 см соответственно. Каркас – изогнутая металлическая хромированная прямоугольная труба размером не менее 2,5x1 см в спинке и круглая труба диаметром не менее 3 см с толщиной стенки 1,5 мм. Подлокотники являются цельным продолжением ножек и крепятся по бокам спинки. Зона опоры рук покрыта пластиковыми накладками. Поставка товара осуществляется Продавцом до места установки в г. Ереван по адресу, указанному Заказчиком. Гарантийный срок – 365 дней со дня поставки. В течение гарантийного срока выявленные дефекты устраняются на месте (замена деталей) или производится замена товара на новое. Доставка товара должна быть осуществлена ​​в течение 10 календарных дней с даты запроса клиента.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и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и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и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