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ԵՔ-ԷԱՃԱՊՁԲ-26/109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աշխատանքային գործիքների և տնտեսական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ԵՔ-ԷԱՃԱՊՁԲ-26/109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աշխատանքային գործիքների և տնտեսական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աշխատանքային գործիքների և տնտեսական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ԵՔ-ԷԱՃԱՊՁԲ-26/109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աշխատանքային գործիքների և տնտեսական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ճկուն 30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ճկուն 30 սմ գայկայով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ճկուն 60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ճկուն 60 սմ գայկայով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1/2Mx1/2F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Գնդային փական 25x2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ալմաստե սկավառակ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խողովակի կցամաս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խողովակի կցամաս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խողովակի կցամաս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խողովակի կցամաս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Ալյումինից բացվող 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Ալյումինից բացվող տելեսկոպիկ ուղիղ 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Անկյունաչափ ալյումինե 40սմ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Անկյունաչափ ալյումինե 60սմ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Մարտկոցային հորատիչ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Սրող հաստոց (ՏԱՉԻԼՈ)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Օդով Ներկացիր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Լինգ/մեխահան 450մմ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Լինգ/մեխահան 600մմ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Լոմ 1200մմ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Լինգ/մեխահան 920մմ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Ծեփիչ 10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Ծեփիչ 20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Ծեփիչ 6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Պատշարի մալա 180մմ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Պատշարի մալա 230մմ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200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Լոբզիկի սղոց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4.5924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ԵՔ-ԷԱՃԱՊՁԲ-26/109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ԵՔ-ԷԱՃԱՊՁԲ-26/109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«ԵՔ-ԷԱՃԱՊՁԲ-26/109»*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ԵՔ-ԷԱՃԱՊՁԲ-26/109*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«ԵՔ-ԷԱՃԱՊՁԲ-26/109»*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ԵՔ-ԷԱՃԱՊՁԲ-26/109*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Կենտրոն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ճկուն 30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ճկուն, երկարությունը 30սմ: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ճկուն 30 սմ գայկայով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ճկուն, երկարությունը 30սմ գայկայով: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ճկուն 60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ճկուն, երկարությունը 60սմ: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ճկուն 60 սմ գայկայով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ճկուն, երկարությունը 60սմ գայկայով: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1/2Mx1/2F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1/2Mx1/2F: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Գնդային փական 25x2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Գնդավոր փական (մետաղե) 25x2 PPR:Ապրանքի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ալմաստե սկավառակ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Սկավառակի նստեցման անցք առնվազն 22.23 մմ,  տրամագիծը առնվազն 125 մմ, Հաստությունը 2.2մմ.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Սկավառակի նստեցման անցք առնվազն 22.23 մմ,  տրամագիծը առնվազն 230 մմ, Հաստությունը 1.9մմ.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Սկավառակի նստեցման անցք առնվազն 22.23 մմ,  տրամագիծը առնվազն 125 մմ, Հաստությունը 1մմ.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խողովակի կցամաս PS20x20 - 100 հատ,  PS25x25 - 100 հատ,  PS32x32 - 50 հատ: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խողովակի կցամաս PL20x20 - 100 հատ,  PL25x25 - 100 հատ,  PL32x32 - 50 հատ: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խողովակի կցամաս P cap 20 - 50 հատ,  P cap 25 - 50 հատ,  P cap 32 - 20 հատ: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խողովակի կցամաս PS20x2 -100 հատ, PS25x2 - 100 հատ: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Ալյումինից բացվող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Սեկցիաների քանակ 2 , Աստիճանների քանակ 2*6, Ընդհանուր բարձրություն 1.37մ, աշխատանքային բարձրությունը 3.3-3.4մ, հիմքի լայնությունը առավելագույնը 51սմ, ոտնակնմերի լայնությունը 80մմ, առավելագույն ծանրաբեռնվածություն 150կգ, քաշը առավելագույնը 6.4 կգ, պրոֆիլի չափսեր 40×20մմ: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Ալյումինից բացվող տելեսկոպիկ ուղիղ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Աստւճանի ընդհանուր բարձրությունը առնվազն 5.8մ, հավաքված վիճակում առավելագույնը 1.15մ, աստիճանների քանակը առնվազն 15 հատ, աստիճանների միջև հեռավորությունը առնվազն 38 սմ, առավելագույն ծանրաբեռնվածություն 150կգ, աստիճանի ընդհանուր քաշը առավելագույնը 17 կգ, պրոֆիլի չափսեր 40×20մմ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Անկյունաչափ ալյումինե 40սմ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Անկյունաչափ ալյումինե 40սմ: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Անկյունաչափ ալյումինե 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Անկյունաչափ ալյումինե 60սմ: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Ուրագ երկաթյա, պոչը փայտյա, կտրող մասի լայնությունը առնվազն 70մմ, պոչի երկարությունը առնվազն 30սմ: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Մարտկոցային հորատիչ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Մարտկոցային հորատիչ Լարումը՝ առնվազն 42 Վ,  պարապ ընթացքի արագությունը՝ 0-500/0-2000 պտ/ր, զարկերի առավելագույն արագությունը՝ 30000 զ/ր, առավելագույն պտտող մոմենտը՝ 69 Նմ,  մետաղական կոթառ ՝ 13 մմ, պտտող մոմենտի կարգավորումները՝ 22+1+1, մեխանիկական փոխանցատուփ արագության 2 ռեժիմով, իլի կողպման գորրծառույթ, ներկառուցված LED լամպ ,Ներառում է առնվազն 47 հատ պիտույք, առնվազն 3 հատ քարի գայլիկոն (4 մմ,5 մմ, 6 մմ), 2 հատ պտուտակադարձիչի 150 մմ հարվածային բիթ (PH2), առնվազն 2 հատ 2.0 Ահ մարտկոց,  առնվազն 1 հտ լիցքավորիչ , լիցքավորման լարումը՝ 220-240V~50/60 Հց, փաթեթավորված է դյուրակիր պայուսակում: Երաշխիքային ժամկետը առնվազն՝ 365 օր: Երաշխիքային ժամկետի ընթացքում ի հայտ եկած թերությունները պետք է շտկվեն տեղում /դետալների փոխարինում/ կամ պետք է փոխարինվեն նորով:Ապրանքի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Սրող հաստոց (ՏԱՉԻԼՈ)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Լարումը 230Վ/50Հց, հզորություն առնվազն 150Վտ, պտույտների հաճ. առնվազն 2950պ/ր, քարի տրամագիծ առնվազն 150մմ(6”): Երաշխիքային ժամկետը առնվազն՝ 365 օր: Երաշխիքային ժամկետի ընթացքում ի հայտ եկած թերությունները պետք է շտկվեն տեղում /դետալների փոխարինում/ կամ պետք է փոխարինվեն նորով: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Օդով Ներկացիր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Օդով Ներկացիր ՝ ներկացիրի անցք 1.4մմ, լրացուցիչ գլխիկներ 1.4-2.5մմ, աշխատանքային ճնշում 3-4բար, օդի սպառում 130-200լ/ր, տարողունակություն 1-2լ: Երաշխիքային ժամկետը առնվազն՝ 365 օր: Երաշխիքային ժամկետի ընթացքում ի հայտ եկած թերությունները պետք է շտկվեն տեղում /դետալների փոխարինում/ կամ պետք է փոխարինվեն նորով:Ապրանքի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Լինգ/մեխահան 450մմ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Լինգ/մեխահան երկարությունը առնվազն 450մմ: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Լինգ/մեխահան 600մմ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Լինգ/մեխահան երկարությունը առնվազն 600մմ: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Լոմ 1200մմ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լոմ երկարությունը առնվազն 1200մմ , կողմերից մեկը սրածայր, մյուսը՝ տափակ: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Լինգ/մեխահան 920մմ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Լինգ/մեխահան երկարությունը առնվազն 920մմ: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Ծեփիչ 10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Սայրի նյութը չժանգոտվող պողպատ, բռնակի նյութը պլաստիկ ռետինե ծածկույթ, ծեփիչի լայնությունը առնվազն 10սմ: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Ծեփիչ 20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Սայրի նյութը չժանգոտվող պողպատ, բռնակի նյութը պլաստիկ ռետինե ծածկույթ, ծեփիչի լայնությունը առնվազն 20սմ: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Ծեփիչ 6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Սայրի նյութը չժանգոտվող պողպատ, բռնակի նյութը պլաստիկ ռետինե ծածկույթ, ծեփիչի լայնությունը առնվազն 6սմ: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Պատշարի մալա 180մմ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Պատշարի մալա 180մմ, բռնակը ռետինե: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Պատշարի մալա 230մմ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Պատշարի մալա 230մմ, բռնակը ռետինե: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200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Քաշը առնվազն 200գ, երկարությունը առնվազն 110մմ, բռնակի նյութը ` ապակեթելք ռետինե բռնակ, հարվածային մասի ձևը ՝ քառակուսի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Լոբզիկի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փայտի և նրբատախտակի համար, ընդհանուր երկարություն` առնվազն 100 մմ, աշխատանքային երկարություն` առնվազն 75 մմ, ատամների քայլք` առնվազն 2,5 մմ,  կտրման խորություն`60 մմ: Ապրանքի տեղափոխումն ու բեռնաթափումն իրականացնում է Վաճառողը:Նմուշը նախքան մատակարարելը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ճկուն 30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ճկուն 30 սմ գայկայով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ճկուն 60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ճկուն 60 սմ գայկայով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1/2Mx1/2F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Գնդային փական 25x2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ալմաստե սկավառակ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Ալյումինից բացվող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Ալյումինից բացվող տելեսկոպիկ ուղիղ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Անկյունաչափ ալյումինե 40սմ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Անկյունաչափ ալյումինե 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Մարտկոցային հորատիչ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Սրող հաստոց (ՏԱՉԻԼՈ)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Օդով Ներկացիր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Լինգ/մեխահան 450մմ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Լինգ/մեխահան 600մմ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Լոմ 1200մմ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Լինգ/մեխահան 920մմ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Ծեփիչ 10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Ծեփիչ 20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Ծեփիչ 6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Պատշարի մալա 180մմ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Պատշարի մալա 230մմ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200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Լոբզիկի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