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աշխատանքային գործիքների և 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աշխատանքային գործիքների և 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աշխատանքային գործիքների և 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աշխատանքային գործիքների և 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մետաղական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դույլ՝ ցինկապատ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էլեկտրոդներ՝ նախատեսված ածխածնային կամ ցածր համաձուլվացքով պողպատից պատրաստված և մետաղական կառուցվածքների անկյունային, հետևի և համընկնող միացումների ձեռքով աղեղային եռակցման համար՝ բոլոր դիրքերում: Տրամագիծ՝ 3.0 մմ: Փաթեթի քաշը 1 կգ: Երկարություն՝ 300-350 մմ: 1 տուփի մեջ նվազագույնը 100 հատ: Չեն պահանջում մակերեսի հատուկ մաքրում ժանգի և այլ աղտոտիչներից։ Հեշտությամբ են բռնկվում (ներառյալ կրկնակի բռնկումը)։
Ապրանքի տեղափոխումն ու բեռնաթափումը պետք է իրականացնի մատակարարը։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երկաթ կտրելու համար: Չափերը՝ 115x1.2x22.2մմ: Սկավառակը պետք է լինի  բարձր արտադրողականությամբ և երկար ծառայության ժամկետով:
Ապրանքի տեղափոխումն ու բեռնաթափումը պետք է իրականացնի մատակարարը։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թել թմբուկով՝ 2.6մմ,նախատեսված  խոտի, մոլախոտերի և փոքր թփերի կտրելու համար:
Ապրանքի տեղափոխումն ու բեռնաթափումը պետք է իրականացնի մատակարարը։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մետաղական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մետաղական գլխիկ 2.5*4մ նախատեսված է խոտի և բարակ մոլախոտերի հատման համար:    
Ապրանքի տեղափոխումն ու բեռնաթափումը պետք է իրականացնի մատակարարը։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դույլ՝ ցինկապատ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դույլ ցինկապատ՝ նախատեսված  ավազի, ցեմենտի և այլ շինարարական հումքերի համար:10լ տարողությամբ:
Ապրանքի տեղափոխումն ու բեռնաթափումը պետք է իրականացնի մատակարարը։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շինարարական:
Ընդհանուր երկարությունը 1470-1500 մմ:
Գլխի երկարությունը 240-250 մմ:
Գլխի լայնությունը 280-300 մմ:
Ապրանքի տեղափոխումն ու բեռնաթափումը պետք է իրականացնի մատակարարը։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Թերթային հղկաթուղթ ձեռքով հղկելու համար: Չափերը 230*280սմ
Փայտե, մետաղական, պլաստմասե և ներկված մակերեսների նախնական և վերջնական հղկման, հարթեցման և մաքրման համար։ Ապրանքի տեղափոխումն ու բեռնաթափումը պետք է իրականացնի մատակարարը։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Ներկեր՝ 1 կգ-ոց տարայով մետաղական, փայտե, բետոնե և այլ մակերեսների պաշտպանիչ և դեկորատիվ ներկման համար: Փայլի աստիճանը՝ փայլուն կամ անփայլ:Ներկն օգտագործվում է շինությունների արտաքին մակերեսների հարդարման համար: Այն կայուն է կլիմայական ազդեցությունների՝ հատկապես ցրտի և արևի ճառագայթների  նկատմամբ։  1լ ներկի ծածկողականությունը՝ 7մ² մակերես մեկ շերտով հարդարման համար:Գույնը համաձայնեցնել պատվիրատուի հետ: Ապրանքի տեղափոխումն ու բեռնաթափումը պետք է իրականացնի մատակարարը։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Լուծիչ/0.5լ-1լ տարայով/ ՝ նախատեսված յուղաներկերի հիմքով ներկերի նոսրացման և գործիքների մաքրման համար։ Ապրանքի տեղափոխումն ու բեռնաթափումը պետք է իրականացնի մատակարարը։ Նմուշը նախքան մատակարարումը պետք է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մետաղական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դույլ՝ ցինկապատ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24951611/1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