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57E2FCE1" w:rsidR="00051B69" w:rsidRPr="00051B69" w:rsidRDefault="00343529" w:rsidP="00051B69">
      <w:pPr>
        <w:widowControl w:val="0"/>
        <w:spacing w:after="160"/>
        <w:jc w:val="center"/>
        <w:rPr>
          <w:rFonts w:ascii="GHEA Grapalat" w:hAnsi="GHEA Grapalat"/>
        </w:rPr>
      </w:pPr>
      <w:r>
        <w:rPr>
          <w:rFonts w:ascii="GHEA Grapalat" w:hAnsi="GHEA Grapalat"/>
        </w:rPr>
        <w:t>О ЗАПРОСЕ КОТИРОВОК</w:t>
      </w:r>
    </w:p>
    <w:p w14:paraId="1A2004B1" w14:textId="46EFCF07" w:rsidR="00051B69" w:rsidRPr="00702465" w:rsidRDefault="00051B69" w:rsidP="00051B69">
      <w:pPr>
        <w:widowControl w:val="0"/>
        <w:spacing w:after="160"/>
        <w:jc w:val="center"/>
        <w:rPr>
          <w:rFonts w:ascii="GHEA Grapalat" w:hAnsi="GHEA Grapalat"/>
        </w:rPr>
      </w:pPr>
      <w:r w:rsidRPr="00051B69">
        <w:rPr>
          <w:rFonts w:ascii="GHEA Grapalat" w:hAnsi="GHEA Grapalat"/>
        </w:rPr>
        <w:t xml:space="preserve">Настоящий текст объявления утвержден Решением Оценочной Комиссии от </w:t>
      </w:r>
      <w:r w:rsidR="00702465">
        <w:rPr>
          <w:rFonts w:ascii="GHEA Grapalat" w:hAnsi="GHEA Grapalat"/>
          <w:lang w:val="hy-AM"/>
        </w:rPr>
        <w:t>02</w:t>
      </w:r>
      <w:r w:rsidR="005321E2">
        <w:rPr>
          <w:rFonts w:ascii="GHEA Grapalat" w:hAnsi="GHEA Grapalat"/>
          <w:lang w:val="hy-AM"/>
        </w:rPr>
        <w:t>.0</w:t>
      </w:r>
      <w:r w:rsidR="00702465">
        <w:rPr>
          <w:rFonts w:ascii="GHEA Grapalat" w:hAnsi="GHEA Grapalat"/>
          <w:lang w:val="hy-AM"/>
        </w:rPr>
        <w:t>9</w:t>
      </w:r>
      <w:r w:rsidR="005321E2">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r w:rsidR="00702465">
        <w:rPr>
          <w:rFonts w:ascii="GHEA Grapalat" w:hAnsi="GHEA Grapalat"/>
          <w:lang w:val="hy-AM"/>
        </w:rPr>
        <w:t xml:space="preserve"> </w:t>
      </w:r>
      <w:r w:rsidR="00702465">
        <w:rPr>
          <w:rFonts w:ascii="GHEA Grapalat" w:hAnsi="GHEA Grapalat"/>
        </w:rPr>
        <w:t>протоколом</w:t>
      </w:r>
    </w:p>
    <w:p w14:paraId="5960BA97" w14:textId="4DFD225C" w:rsidR="00051B69" w:rsidRPr="005321E2"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871317">
        <w:rPr>
          <w:rFonts w:ascii="GHEA Grapalat" w:hAnsi="GHEA Grapalat"/>
        </w:rPr>
        <w:t>ԵՔ-ԳՀԾՁԲ-26/168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7313C0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343529">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6F410997" w14:textId="77777777" w:rsidR="00343529" w:rsidRPr="00F67743" w:rsidRDefault="00051B69" w:rsidP="00343529">
      <w:pPr>
        <w:jc w:val="center"/>
        <w:rPr>
          <w:rFonts w:ascii="Sylfaen" w:eastAsia="Calibri" w:hAnsi="Sylfaen"/>
          <w:color w:val="000000"/>
          <w:sz w:val="18"/>
          <w:szCs w:val="18"/>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p>
    <w:p w14:paraId="2FFD1B43" w14:textId="0E4E4D39" w:rsidR="00051B69" w:rsidRPr="00051B69" w:rsidRDefault="00C10D93" w:rsidP="00343529">
      <w:pPr>
        <w:widowControl w:val="0"/>
        <w:spacing w:after="160"/>
        <w:jc w:val="both"/>
        <w:rPr>
          <w:rFonts w:ascii="GHEA Grapalat" w:hAnsi="GHEA Grapalat"/>
        </w:rPr>
      </w:pPr>
      <w:r w:rsidRPr="00FB16D1">
        <w:rPr>
          <w:rFonts w:ascii="GHEA Grapalat" w:hAnsi="GHEA Grapalat" w:cstheme="majorHAnsi"/>
          <w:sz w:val="20"/>
          <w:szCs w:val="20"/>
        </w:rPr>
        <w:t>Услуг</w:t>
      </w:r>
      <w:r>
        <w:rPr>
          <w:rFonts w:ascii="GHEA Grapalat" w:hAnsi="GHEA Grapalat" w:cstheme="majorHAnsi"/>
          <w:sz w:val="20"/>
          <w:szCs w:val="20"/>
        </w:rPr>
        <w:t>и</w:t>
      </w:r>
      <w:r w:rsidRPr="00FB16D1">
        <w:rPr>
          <w:rFonts w:ascii="GHEA Grapalat" w:hAnsi="GHEA Grapalat" w:cstheme="majorHAnsi"/>
          <w:sz w:val="20"/>
          <w:szCs w:val="20"/>
        </w:rPr>
        <w:t xml:space="preserve"> по привлечению эксперта с целью разработки методологии реализации права ребенка быть услышанным</w:t>
      </w:r>
      <w:r w:rsidRPr="00051B69">
        <w:rPr>
          <w:rFonts w:ascii="GHEA Grapalat" w:hAnsi="GHEA Grapalat"/>
        </w:rPr>
        <w:t xml:space="preserve">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94667DE" w:rsidR="00051B69" w:rsidRPr="000037EE" w:rsidRDefault="00051B69" w:rsidP="00051B69">
      <w:pPr>
        <w:widowControl w:val="0"/>
        <w:spacing w:after="160"/>
        <w:ind w:firstLine="567"/>
        <w:jc w:val="both"/>
        <w:rPr>
          <w:rFonts w:ascii="GHEA Grapalat" w:hAnsi="GHEA Grapalat"/>
          <w:b/>
          <w:bCs/>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702465">
        <w:rPr>
          <w:rFonts w:ascii="GHEA Grapalat" w:hAnsi="GHEA Grapalat"/>
          <w:b/>
          <w:bCs/>
          <w:sz w:val="20"/>
          <w:szCs w:val="20"/>
        </w:rPr>
        <w:t>9</w:t>
      </w:r>
      <w:r w:rsidRPr="000037EE">
        <w:rPr>
          <w:rFonts w:ascii="GHEA Grapalat" w:hAnsi="GHEA Grapalat"/>
          <w:b/>
          <w:bCs/>
          <w:sz w:val="20"/>
          <w:szCs w:val="20"/>
          <w:lang w:val="af-ZA"/>
        </w:rPr>
        <w:t>:00</w:t>
      </w:r>
      <w:r w:rsidRPr="000037EE">
        <w:rPr>
          <w:rFonts w:ascii="GHEA Grapalat" w:hAnsi="GHEA Grapalat"/>
          <w:b/>
          <w:bCs/>
        </w:rPr>
        <w:t xml:space="preserve"> часов </w:t>
      </w:r>
      <w:r w:rsidR="00702465" w:rsidRPr="00702465">
        <w:rPr>
          <w:rFonts w:ascii="GHEA Grapalat" w:hAnsi="GHEA Grapalat"/>
          <w:b/>
          <w:bCs/>
        </w:rPr>
        <w:t>17.09.2026</w:t>
      </w:r>
      <w:r w:rsidRPr="000037EE">
        <w:rPr>
          <w:rFonts w:ascii="GHEA Grapalat" w:hAnsi="GHEA Grapalat"/>
          <w:b/>
          <w:bCs/>
        </w:rPr>
        <w:t>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32F4BB7" w:rsidR="00051B69" w:rsidRPr="00871317" w:rsidRDefault="00051B69" w:rsidP="000037EE">
      <w:pPr>
        <w:widowControl w:val="0"/>
        <w:spacing w:after="160"/>
        <w:ind w:firstLine="567"/>
        <w:jc w:val="both"/>
        <w:rPr>
          <w:rFonts w:ascii="GHEA Grapalat" w:hAnsi="GHEA Grapalat"/>
          <w:b/>
          <w:bCs/>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702465">
        <w:rPr>
          <w:rFonts w:ascii="GHEA Grapalat" w:hAnsi="GHEA Grapalat"/>
          <w:b/>
          <w:bCs/>
          <w:sz w:val="20"/>
          <w:szCs w:val="20"/>
        </w:rPr>
        <w:t>9</w:t>
      </w:r>
      <w:r w:rsidR="000037EE" w:rsidRPr="000037EE">
        <w:rPr>
          <w:rFonts w:ascii="GHEA Grapalat" w:hAnsi="GHEA Grapalat"/>
          <w:b/>
          <w:bCs/>
          <w:sz w:val="20"/>
          <w:szCs w:val="20"/>
          <w:lang w:val="af-ZA"/>
        </w:rPr>
        <w:t>:00</w:t>
      </w:r>
      <w:r w:rsidR="000037EE" w:rsidRPr="000037EE">
        <w:rPr>
          <w:rFonts w:ascii="GHEA Grapalat" w:hAnsi="GHEA Grapalat"/>
          <w:b/>
          <w:bCs/>
        </w:rPr>
        <w:t xml:space="preserve"> часов </w:t>
      </w:r>
      <w:r w:rsidR="00702465" w:rsidRPr="00702465">
        <w:rPr>
          <w:rFonts w:ascii="GHEA Grapalat" w:hAnsi="GHEA Grapalat"/>
          <w:b/>
          <w:bCs/>
        </w:rPr>
        <w:t>17.09.2026</w:t>
      </w:r>
      <w:r w:rsidR="000037EE" w:rsidRPr="000037EE">
        <w:rPr>
          <w:rFonts w:ascii="GHEA Grapalat" w:hAnsi="GHEA Grapalat"/>
          <w:b/>
          <w:bCs/>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6F903564"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w:t>
      </w:r>
      <w:r w:rsidR="00343529">
        <w:rPr>
          <w:rFonts w:ascii="GHEA Grapalat" w:hAnsi="GHEA Grapalat"/>
          <w:sz w:val="20"/>
          <w:szCs w:val="20"/>
        </w:rPr>
        <w:t>ЗАПРОС КОТИРОВОК</w:t>
      </w:r>
      <w:r w:rsidRPr="00A52C91">
        <w:rPr>
          <w:rFonts w:ascii="GHEA Grapalat" w:hAnsi="GHEA Grapalat"/>
          <w:sz w:val="20"/>
          <w:szCs w:val="20"/>
        </w:rPr>
        <w:t xml:space="preserve">, ОБЪЯВЛЕННЫЙ С ЦЕЛЬЮ ПРИОБРЕТЕНИЯ </w:t>
      </w:r>
      <w:r w:rsidR="00795EA1" w:rsidRPr="00FB16D1">
        <w:rPr>
          <w:rFonts w:ascii="GHEA Grapalat" w:hAnsi="GHEA Grapalat" w:cstheme="majorHAnsi"/>
          <w:sz w:val="20"/>
          <w:szCs w:val="20"/>
        </w:rPr>
        <w:t>Услуг</w:t>
      </w:r>
      <w:r w:rsidR="00795EA1">
        <w:rPr>
          <w:rFonts w:ascii="GHEA Grapalat" w:hAnsi="GHEA Grapalat" w:cstheme="majorHAnsi"/>
          <w:sz w:val="20"/>
          <w:szCs w:val="20"/>
        </w:rPr>
        <w:t>и</w:t>
      </w:r>
      <w:r w:rsidR="00795EA1" w:rsidRPr="00FB16D1">
        <w:rPr>
          <w:rFonts w:ascii="GHEA Grapalat" w:hAnsi="GHEA Grapalat" w:cstheme="majorHAnsi"/>
          <w:sz w:val="20"/>
          <w:szCs w:val="20"/>
        </w:rPr>
        <w:t xml:space="preserve"> по привлечению эксперта с целью разработки методологии реализации права ребенка быть услышанным</w:t>
      </w:r>
      <w:r w:rsidR="00795EA1" w:rsidRPr="00423512">
        <w:rPr>
          <w:rFonts w:ascii="GHEA Grapalat" w:hAnsi="GHEA Grapalat"/>
          <w:sz w:val="20"/>
          <w:szCs w:val="20"/>
        </w:rPr>
        <w:t xml:space="preserve"> </w:t>
      </w:r>
      <w:r w:rsidR="00423512" w:rsidRPr="00423512">
        <w:rPr>
          <w:rFonts w:ascii="GHEA Grapalat" w:hAnsi="GHEA Grapalat"/>
          <w:sz w:val="20"/>
          <w:szCs w:val="20"/>
        </w:rPr>
        <w:t>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AE69735"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343529">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2232E731" w14:textId="77777777" w:rsidR="00C10D93" w:rsidRDefault="00C10D93" w:rsidP="00051B69">
      <w:pPr>
        <w:widowControl w:val="0"/>
        <w:spacing w:after="160"/>
        <w:jc w:val="center"/>
        <w:rPr>
          <w:rFonts w:ascii="GHEA Grapalat" w:hAnsi="GHEA Grapalat"/>
          <w:b/>
        </w:rPr>
      </w:pPr>
      <w:r w:rsidRPr="00FB16D1">
        <w:rPr>
          <w:rFonts w:ascii="GHEA Grapalat" w:hAnsi="GHEA Grapalat" w:cstheme="majorHAnsi"/>
          <w:sz w:val="20"/>
          <w:szCs w:val="20"/>
        </w:rPr>
        <w:t>Услуга по привлечению эксперта с целью разработки методологии реализации права ребенка быть услышанным</w:t>
      </w:r>
      <w:r w:rsidRPr="00051B69">
        <w:rPr>
          <w:rFonts w:ascii="GHEA Grapalat" w:hAnsi="GHEA Grapalat"/>
          <w:b/>
        </w:rPr>
        <w:t xml:space="preserve"> </w:t>
      </w:r>
    </w:p>
    <w:p w14:paraId="4CDFA7AE" w14:textId="5629F1ED"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DEB49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343529">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229380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871317">
        <w:rPr>
          <w:rFonts w:ascii="GHEA Grapalat" w:hAnsi="GHEA Grapalat"/>
          <w:spacing w:val="-6"/>
        </w:rPr>
        <w:t>ԵՔ-ԳՀԾՁԲ-26/168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651D2D0"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C10D93" w:rsidRPr="00FB16D1">
        <w:rPr>
          <w:rFonts w:ascii="GHEA Grapalat" w:hAnsi="GHEA Grapalat" w:cstheme="majorHAnsi"/>
          <w:sz w:val="20"/>
          <w:szCs w:val="20"/>
        </w:rPr>
        <w:t>Услуга по привлечению эксперта с целью разработки методологии реализации права ребенка быть услышанным</w:t>
      </w:r>
      <w:r w:rsidR="00C10D93"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021066" w:rsidRPr="00021066">
        <w:rPr>
          <w:rFonts w:ascii="GHEA Grapalat" w:hAnsi="GHEA Grapalat"/>
        </w:rPr>
        <w:t>1</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445193">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445193">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43529" w:rsidRPr="00051B69" w14:paraId="61CFFAF7" w14:textId="77777777" w:rsidTr="00445193">
        <w:trPr>
          <w:jc w:val="center"/>
        </w:trPr>
        <w:tc>
          <w:tcPr>
            <w:tcW w:w="1035" w:type="dxa"/>
            <w:vAlign w:val="center"/>
          </w:tcPr>
          <w:p w14:paraId="3ACE4FB0" w14:textId="77777777" w:rsidR="00343529" w:rsidRPr="00051B69" w:rsidRDefault="00343529" w:rsidP="0034352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6A9DA4E0" w:rsidR="00343529" w:rsidRPr="00051B69" w:rsidRDefault="00C10D93" w:rsidP="00343529">
            <w:pPr>
              <w:widowControl w:val="0"/>
              <w:spacing w:after="120"/>
              <w:jc w:val="center"/>
              <w:rPr>
                <w:rFonts w:ascii="GHEA Grapalat" w:hAnsi="GHEA Grapalat"/>
              </w:rPr>
            </w:pPr>
            <w:r>
              <w:rPr>
                <w:rFonts w:ascii="GHEA Grapalat" w:eastAsia="Calibri" w:hAnsi="GHEA Grapalat" w:cs="Calibri"/>
                <w:sz w:val="18"/>
              </w:rPr>
              <w:t>5</w:t>
            </w:r>
            <w:r w:rsidR="000037EE">
              <w:rPr>
                <w:rFonts w:ascii="GHEA Grapalat" w:eastAsia="Calibri" w:hAnsi="GHEA Grapalat" w:cs="Calibri"/>
                <w:sz w:val="18"/>
                <w:lang w:val="en-US"/>
              </w:rPr>
              <w:t>000000</w:t>
            </w:r>
          </w:p>
        </w:tc>
        <w:tc>
          <w:tcPr>
            <w:tcW w:w="6317" w:type="dxa"/>
          </w:tcPr>
          <w:p w14:paraId="3466AB8C" w14:textId="369184C7" w:rsidR="00343529" w:rsidRPr="00051B69" w:rsidRDefault="00C10D93" w:rsidP="00343529">
            <w:pPr>
              <w:widowControl w:val="0"/>
              <w:spacing w:after="120"/>
              <w:jc w:val="center"/>
              <w:rPr>
                <w:rFonts w:ascii="GHEA Grapalat" w:hAnsi="GHEA Grapalat"/>
              </w:rPr>
            </w:pPr>
            <w:r w:rsidRPr="00FB16D1">
              <w:rPr>
                <w:rFonts w:ascii="GHEA Grapalat" w:hAnsi="GHEA Grapalat" w:cstheme="majorHAnsi"/>
                <w:sz w:val="20"/>
                <w:szCs w:val="20"/>
              </w:rPr>
              <w:t>Услуга по привлечению эксперта с целью разработки методологии реализации права ребенка быть услышанным</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0E3AE6F3" w14:textId="77777777" w:rsidR="00483EC1" w:rsidRPr="00DC11ED" w:rsidRDefault="00483EC1" w:rsidP="00483EC1">
      <w:pPr>
        <w:widowControl w:val="0"/>
        <w:ind w:firstLine="360"/>
        <w:jc w:val="both"/>
        <w:rPr>
          <w:rFonts w:ascii="GHEA Grapalat" w:hAnsi="GHEA Grapalat"/>
          <w:bCs/>
          <w:lang w:val="hy-AM"/>
        </w:rPr>
      </w:pPr>
      <w:r w:rsidRPr="00DC11ED">
        <w:rPr>
          <w:rFonts w:ascii="GHEA Grapalat" w:hAnsi="GHEA Grapalat"/>
          <w:bCs/>
          <w:lang w:val="hy-AM"/>
        </w:rPr>
        <w:t>1. Критерий «Профессиональный опыт» оценивается в следующем порядке:</w:t>
      </w:r>
    </w:p>
    <w:p w14:paraId="04BAAE01" w14:textId="77777777" w:rsidR="00483EC1" w:rsidRPr="00DC11ED" w:rsidRDefault="00483EC1" w:rsidP="00483EC1">
      <w:pPr>
        <w:widowControl w:val="0"/>
        <w:ind w:firstLine="360"/>
        <w:jc w:val="both"/>
        <w:rPr>
          <w:rFonts w:ascii="GHEA Grapalat" w:hAnsi="GHEA Grapalat"/>
          <w:bCs/>
          <w:lang w:val="hy-AM"/>
        </w:rPr>
      </w:pPr>
      <w:r w:rsidRPr="00DC11ED">
        <w:rPr>
          <w:rFonts w:ascii="GHEA Grapalat" w:hAnsi="GHEA Grapalat"/>
          <w:bCs/>
          <w:lang w:val="hy-AM"/>
        </w:rPr>
        <w:t xml:space="preserve">а) участник должен в течение года подачи заявки и трёх лет, предшествующих ему, надлежащим образом исполнить </w:t>
      </w:r>
      <w:r w:rsidRPr="002D5FDB">
        <w:rPr>
          <w:rFonts w:ascii="GHEA Grapalat" w:hAnsi="GHEA Grapalat"/>
        </w:rPr>
        <w:t>как минимум 1 аналогичный договор</w:t>
      </w:r>
      <w:r>
        <w:rPr>
          <w:rFonts w:ascii="GHEA Grapalat" w:hAnsi="GHEA Grapalat"/>
          <w:bCs/>
          <w:lang w:val="hy-AM"/>
        </w:rPr>
        <w:t>.</w:t>
      </w:r>
    </w:p>
    <w:p w14:paraId="08B218E9" w14:textId="77777777" w:rsidR="00483EC1" w:rsidRPr="00380D97" w:rsidRDefault="00483EC1" w:rsidP="00483EC1">
      <w:pPr>
        <w:widowControl w:val="0"/>
        <w:ind w:firstLine="360"/>
        <w:jc w:val="both"/>
        <w:rPr>
          <w:rFonts w:ascii="GHEA Grapalat" w:hAnsi="GHEA Grapalat"/>
          <w:lang w:val="hy-AM"/>
        </w:rPr>
      </w:pPr>
      <w:r>
        <w:rPr>
          <w:rFonts w:ascii="GHEA Grapalat" w:hAnsi="GHEA Grapalat"/>
          <w:bCs/>
        </w:rPr>
        <w:t>По</w:t>
      </w:r>
      <w:r w:rsidRPr="00DC11ED">
        <w:rPr>
          <w:rFonts w:ascii="GHEA Grapalat" w:hAnsi="GHEA Grapalat"/>
          <w:bCs/>
          <w:lang w:val="hy-AM"/>
        </w:rPr>
        <w:t xml:space="preserve"> смысл</w:t>
      </w:r>
      <w:r>
        <w:rPr>
          <w:rFonts w:ascii="GHEA Grapalat" w:hAnsi="GHEA Grapalat"/>
          <w:bCs/>
        </w:rPr>
        <w:t>у</w:t>
      </w:r>
      <w:r w:rsidRPr="00DC11ED">
        <w:rPr>
          <w:rFonts w:ascii="GHEA Grapalat" w:hAnsi="GHEA Grapalat"/>
          <w:bCs/>
          <w:lang w:val="hy-AM"/>
        </w:rPr>
        <w:t xml:space="preserve"> настоящей процедуры аналогичными считаются услуги по разработке </w:t>
      </w:r>
      <w:r w:rsidRPr="002D5FDB">
        <w:rPr>
          <w:rFonts w:ascii="GHEA Grapalat" w:hAnsi="GHEA Grapalat"/>
        </w:rPr>
        <w:t>ориентированных на ребенка, психологических или правовых методологий/руководств в сфере защиты прав детей или смежных областях (социальная защита, психологическая поддержка, защита прав)</w:t>
      </w:r>
      <w:r>
        <w:rPr>
          <w:rFonts w:ascii="GHEA Grapalat" w:hAnsi="GHEA Grapalat"/>
          <w:lang w:val="hy-AM"/>
        </w:rPr>
        <w:t>.</w:t>
      </w:r>
    </w:p>
    <w:p w14:paraId="33724D21" w14:textId="77777777" w:rsidR="00483EC1" w:rsidRPr="00DC11ED" w:rsidRDefault="00483EC1" w:rsidP="00483EC1">
      <w:pPr>
        <w:widowControl w:val="0"/>
        <w:ind w:firstLine="360"/>
        <w:jc w:val="both"/>
        <w:rPr>
          <w:rFonts w:ascii="GHEA Grapalat" w:hAnsi="GHEA Grapalat"/>
          <w:bCs/>
          <w:lang w:val="hy-AM"/>
        </w:rPr>
      </w:pPr>
      <w:r w:rsidRPr="00DC11ED">
        <w:rPr>
          <w:rFonts w:ascii="GHEA Grapalat" w:hAnsi="GHEA Grapalat"/>
          <w:bCs/>
          <w:lang w:val="hy-AM"/>
        </w:rPr>
        <w:t xml:space="preserve">Ранее исполненный договор (или договоры) считается (считаются) аналогичным (аналогичными), если объем (или совокупный объем) оказанных в его (их) рамках услуг в денежном выражении составляет не менее размера ценового предложения, представленного участником в рамках настоящей процедуры. При этом объем оказанных в рамках не менее одного договора услуг в денежном выражении должен составлять не менее пятидесяти процентов от ценового предложения, представленного участником в рамках настоящей процедуры. </w:t>
      </w:r>
    </w:p>
    <w:p w14:paraId="4305C474" w14:textId="77777777" w:rsidR="00483EC1" w:rsidRPr="00DC11ED" w:rsidRDefault="00483EC1" w:rsidP="00483EC1">
      <w:pPr>
        <w:widowControl w:val="0"/>
        <w:ind w:firstLine="360"/>
        <w:jc w:val="both"/>
        <w:rPr>
          <w:rFonts w:ascii="GHEA Grapalat" w:hAnsi="GHEA Grapalat"/>
          <w:bCs/>
          <w:lang w:val="hy-AM"/>
        </w:rPr>
      </w:pPr>
      <w:r w:rsidRPr="00DC11ED">
        <w:rPr>
          <w:rFonts w:ascii="GHEA Grapalat" w:hAnsi="GHEA Grapalat"/>
          <w:bCs/>
          <w:lang w:val="hy-AM"/>
        </w:rPr>
        <w:t>б) для обоснования своего соответствия требованиям, предусмотренным абзацем а) настоящего подпункта, участник в составе заявки представляет копии ранее исполненного договора (договоров, соглашений), а для оценки надлежащего исполнения такого договора (договоров, соглашений) — копию акта, подтверждающего исполнение договора в установленный договором срок, утвержденного сторонами данного договора (акта прием</w:t>
      </w:r>
      <w:r w:rsidRPr="00DC11ED">
        <w:rPr>
          <w:rFonts w:ascii="GHEA Grapalat" w:hAnsi="GHEA Grapalat"/>
          <w:bCs/>
        </w:rPr>
        <w:t>а-передачи</w:t>
      </w:r>
      <w:r w:rsidRPr="00DC11ED">
        <w:rPr>
          <w:rFonts w:ascii="GHEA Grapalat" w:hAnsi="GHEA Grapalat"/>
          <w:bCs/>
          <w:lang w:val="hy-AM"/>
        </w:rPr>
        <w:t xml:space="preserve"> и т. п.), либо письменное подтверждение стороны, принявшей исполнение данного договора.</w:t>
      </w:r>
    </w:p>
    <w:p w14:paraId="210A3FAE" w14:textId="77777777" w:rsidR="004A1975" w:rsidRPr="00483EC1" w:rsidRDefault="004A1975" w:rsidP="004A1975">
      <w:pPr>
        <w:ind w:hanging="2"/>
        <w:jc w:val="both"/>
        <w:rPr>
          <w:rFonts w:ascii="GHEA Grapalat" w:hAnsi="GHEA Grapalat" w:cstheme="minorHAnsi"/>
          <w:lang w:val="hy-AM"/>
        </w:rPr>
      </w:pP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4064313F" w14:textId="77777777" w:rsidR="00483EC1" w:rsidRPr="00380D97" w:rsidRDefault="00535ABC" w:rsidP="00483EC1">
      <w:pPr>
        <w:pStyle w:val="NormalWeb"/>
        <w:jc w:val="both"/>
        <w:rPr>
          <w:rFonts w:ascii="GHEA Grapalat" w:hAnsi="GHEA Grapalat"/>
        </w:rPr>
      </w:pPr>
      <w:r w:rsidRPr="00EA4099">
        <w:rPr>
          <w:rFonts w:cstheme="minorHAnsi"/>
          <w:b/>
          <w:sz w:val="22"/>
          <w:szCs w:val="22"/>
        </w:rPr>
        <w:t>а</w:t>
      </w:r>
      <w:r w:rsidRPr="00D635E3">
        <w:rPr>
          <w:rFonts w:cstheme="minorHAnsi"/>
          <w:b/>
          <w:sz w:val="22"/>
          <w:szCs w:val="22"/>
          <w:lang w:val="hy-AM"/>
        </w:rPr>
        <w:t xml:space="preserve">) </w:t>
      </w:r>
      <w:r w:rsidRPr="00EA4099">
        <w:rPr>
          <w:rFonts w:cstheme="minorHAnsi"/>
          <w:sz w:val="22"/>
          <w:szCs w:val="22"/>
        </w:rPr>
        <w:t xml:space="preserve"> </w:t>
      </w:r>
      <w:r w:rsidRPr="00EA4099">
        <w:rPr>
          <w:rFonts w:cstheme="minorHAnsi"/>
          <w:b/>
          <w:sz w:val="22"/>
          <w:szCs w:val="22"/>
        </w:rPr>
        <w:t xml:space="preserve"> </w:t>
      </w:r>
      <w:r w:rsidRPr="00EA4099">
        <w:rPr>
          <w:rFonts w:cstheme="minorHAnsi"/>
          <w:sz w:val="22"/>
          <w:szCs w:val="22"/>
        </w:rPr>
        <w:t>Участник должен привлечь группу специалистов</w:t>
      </w:r>
      <w:r w:rsidRPr="00EA4099">
        <w:t xml:space="preserve"> </w:t>
      </w:r>
      <w:r w:rsidRPr="00EA4099">
        <w:rPr>
          <w:rFonts w:cstheme="minorHAnsi"/>
          <w:sz w:val="22"/>
          <w:szCs w:val="22"/>
        </w:rPr>
        <w:t xml:space="preserve">в составе не менее 4-х человек (специалист </w:t>
      </w:r>
      <w:r w:rsidR="00483EC1" w:rsidRPr="002D5FDB">
        <w:rPr>
          <w:rFonts w:ascii="GHEA Grapalat" w:hAnsi="GHEA Grapalat"/>
        </w:rPr>
        <w:t xml:space="preserve">а) В целях разработки (локализации) методологии реализации права ребенка быть услышанным и проведения курса в процесс должен быть привлечен эксперт с местным и международным отраслевым опытом работы, который должен иметь высшее образование в области психологии, социальной работы или юриспруденции, не менее 5 лет профессионального и экспертного опыта работы в сфере защиты </w:t>
      </w:r>
      <w:r w:rsidR="00483EC1" w:rsidRPr="00380D97">
        <w:rPr>
          <w:rFonts w:ascii="GHEA Grapalat" w:hAnsi="GHEA Grapalat"/>
        </w:rPr>
        <w:t>прав</w:t>
      </w:r>
      <w:r w:rsidR="00483EC1" w:rsidRPr="002D5FDB">
        <w:rPr>
          <w:rFonts w:ascii="GHEA Grapalat" w:hAnsi="GHEA Grapalat"/>
        </w:rPr>
        <w:t xml:space="preserve"> детей и/или социальной защиты, опыт </w:t>
      </w:r>
      <w:r w:rsidR="00483EC1" w:rsidRPr="00380D97">
        <w:rPr>
          <w:rFonts w:ascii="GHEA Grapalat" w:hAnsi="GHEA Grapalat"/>
        </w:rPr>
        <w:t>разработки методологий, инструментариев, руководств или пособий в сфере прав/защиты детей, NICHD или смежных международных методологий и социальной защиты.</w:t>
      </w:r>
      <w:r w:rsidR="00483EC1">
        <w:rPr>
          <w:rFonts w:ascii="GHEA Grapalat" w:hAnsi="GHEA Grapalat"/>
          <w:lang w:val="hy-AM"/>
        </w:rPr>
        <w:t xml:space="preserve"> </w:t>
      </w:r>
    </w:p>
    <w:p w14:paraId="67B65724" w14:textId="5EC20272" w:rsidR="00C761DB" w:rsidRPr="006F091A" w:rsidRDefault="00153A92" w:rsidP="00483EC1">
      <w:pPr>
        <w:ind w:hanging="2"/>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445193">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445193">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445193">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445193">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445193">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445193">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4451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445193">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445193">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445193">
            <w:pPr>
              <w:jc w:val="center"/>
              <w:rPr>
                <w:rFonts w:ascii="GHEA Grapalat" w:hAnsi="GHEA Grapalat" w:cs="Arial"/>
                <w:sz w:val="20"/>
              </w:rPr>
            </w:pPr>
          </w:p>
        </w:tc>
        <w:tc>
          <w:tcPr>
            <w:tcW w:w="2453" w:type="dxa"/>
            <w:vAlign w:val="center"/>
          </w:tcPr>
          <w:p w14:paraId="09E3142B" w14:textId="77777777" w:rsidR="006F091A" w:rsidRPr="005E1F72" w:rsidRDefault="006F091A" w:rsidP="00445193">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4451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445193">
            <w:pPr>
              <w:ind w:firstLine="567"/>
              <w:jc w:val="both"/>
              <w:rPr>
                <w:rFonts w:ascii="GHEA Grapalat" w:hAnsi="GHEA Grapalat" w:cs="Arial Armenian"/>
                <w:sz w:val="20"/>
              </w:rPr>
            </w:pPr>
          </w:p>
        </w:tc>
        <w:tc>
          <w:tcPr>
            <w:tcW w:w="2200" w:type="dxa"/>
          </w:tcPr>
          <w:p w14:paraId="515A8DDD" w14:textId="70491640" w:rsidR="006F091A" w:rsidRPr="005E1F72" w:rsidRDefault="006F091A" w:rsidP="00445193">
            <w:pPr>
              <w:ind w:firstLine="567"/>
              <w:jc w:val="both"/>
              <w:rPr>
                <w:rFonts w:ascii="GHEA Grapalat" w:hAnsi="GHEA Grapalat" w:cs="Arial Armenian"/>
                <w:sz w:val="20"/>
              </w:rPr>
            </w:pPr>
          </w:p>
        </w:tc>
        <w:tc>
          <w:tcPr>
            <w:tcW w:w="2453" w:type="dxa"/>
          </w:tcPr>
          <w:p w14:paraId="1A012B5B" w14:textId="77777777" w:rsidR="006F091A" w:rsidRPr="005E1F72" w:rsidRDefault="006F091A" w:rsidP="00445193">
            <w:pPr>
              <w:ind w:firstLine="567"/>
              <w:jc w:val="both"/>
              <w:rPr>
                <w:rFonts w:ascii="GHEA Grapalat" w:hAnsi="GHEA Grapalat" w:cs="Arial Armenian"/>
                <w:sz w:val="20"/>
              </w:rPr>
            </w:pPr>
          </w:p>
        </w:tc>
        <w:tc>
          <w:tcPr>
            <w:tcW w:w="4257" w:type="dxa"/>
          </w:tcPr>
          <w:p w14:paraId="39E91441" w14:textId="77777777" w:rsidR="006F091A" w:rsidRPr="005E1F72" w:rsidRDefault="006F091A" w:rsidP="00445193">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445193">
            <w:pPr>
              <w:ind w:firstLine="567"/>
              <w:jc w:val="both"/>
              <w:rPr>
                <w:rFonts w:ascii="GHEA Grapalat" w:hAnsi="GHEA Grapalat" w:cs="Arial Armenian"/>
                <w:sz w:val="20"/>
              </w:rPr>
            </w:pPr>
          </w:p>
        </w:tc>
        <w:tc>
          <w:tcPr>
            <w:tcW w:w="1030" w:type="dxa"/>
          </w:tcPr>
          <w:p w14:paraId="634824AB" w14:textId="77777777" w:rsidR="006F091A" w:rsidRPr="005E1F72" w:rsidRDefault="006F091A" w:rsidP="00445193">
            <w:pPr>
              <w:ind w:firstLine="567"/>
              <w:jc w:val="both"/>
              <w:rPr>
                <w:rFonts w:ascii="GHEA Grapalat" w:hAnsi="GHEA Grapalat" w:cs="Arial Armenian"/>
                <w:sz w:val="20"/>
              </w:rPr>
            </w:pPr>
          </w:p>
        </w:tc>
        <w:tc>
          <w:tcPr>
            <w:tcW w:w="2200" w:type="dxa"/>
          </w:tcPr>
          <w:p w14:paraId="0BB0826A" w14:textId="531B8EF5" w:rsidR="006F091A" w:rsidRPr="005E1F72" w:rsidRDefault="006F091A" w:rsidP="00445193">
            <w:pPr>
              <w:ind w:firstLine="567"/>
              <w:jc w:val="both"/>
              <w:rPr>
                <w:rFonts w:ascii="GHEA Grapalat" w:hAnsi="GHEA Grapalat" w:cs="Arial Armenian"/>
                <w:sz w:val="20"/>
              </w:rPr>
            </w:pPr>
          </w:p>
        </w:tc>
        <w:tc>
          <w:tcPr>
            <w:tcW w:w="2453" w:type="dxa"/>
          </w:tcPr>
          <w:p w14:paraId="0D87CFD6" w14:textId="77777777" w:rsidR="006F091A" w:rsidRPr="005E1F72" w:rsidRDefault="006F091A" w:rsidP="00445193">
            <w:pPr>
              <w:ind w:firstLine="567"/>
              <w:jc w:val="both"/>
              <w:rPr>
                <w:rFonts w:ascii="GHEA Grapalat" w:hAnsi="GHEA Grapalat" w:cs="Arial Armenian"/>
                <w:sz w:val="20"/>
              </w:rPr>
            </w:pPr>
          </w:p>
        </w:tc>
        <w:tc>
          <w:tcPr>
            <w:tcW w:w="4257" w:type="dxa"/>
          </w:tcPr>
          <w:p w14:paraId="2E3D087B" w14:textId="77777777" w:rsidR="006F091A" w:rsidRPr="005E1F72" w:rsidRDefault="006F091A" w:rsidP="00445193">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445193">
            <w:pPr>
              <w:ind w:firstLine="567"/>
              <w:jc w:val="both"/>
              <w:rPr>
                <w:rFonts w:ascii="GHEA Grapalat" w:hAnsi="GHEA Grapalat" w:cs="Arial Armenian"/>
                <w:sz w:val="20"/>
              </w:rPr>
            </w:pPr>
          </w:p>
        </w:tc>
        <w:tc>
          <w:tcPr>
            <w:tcW w:w="1030" w:type="dxa"/>
          </w:tcPr>
          <w:p w14:paraId="435685A3" w14:textId="77777777" w:rsidR="006F091A" w:rsidRPr="005E1F72" w:rsidRDefault="006F091A" w:rsidP="00445193">
            <w:pPr>
              <w:ind w:firstLine="567"/>
              <w:jc w:val="both"/>
              <w:rPr>
                <w:rFonts w:ascii="GHEA Grapalat" w:hAnsi="GHEA Grapalat" w:cs="Arial Armenian"/>
                <w:sz w:val="20"/>
              </w:rPr>
            </w:pPr>
          </w:p>
        </w:tc>
        <w:tc>
          <w:tcPr>
            <w:tcW w:w="2200" w:type="dxa"/>
          </w:tcPr>
          <w:p w14:paraId="6121D0D8" w14:textId="61B3A1E4" w:rsidR="006F091A" w:rsidRPr="005E1F72" w:rsidRDefault="006F091A" w:rsidP="00445193">
            <w:pPr>
              <w:ind w:firstLine="567"/>
              <w:jc w:val="both"/>
              <w:rPr>
                <w:rFonts w:ascii="GHEA Grapalat" w:hAnsi="GHEA Grapalat" w:cs="Arial Armenian"/>
                <w:sz w:val="20"/>
              </w:rPr>
            </w:pPr>
          </w:p>
        </w:tc>
        <w:tc>
          <w:tcPr>
            <w:tcW w:w="2453" w:type="dxa"/>
          </w:tcPr>
          <w:p w14:paraId="6955CB3A" w14:textId="77777777" w:rsidR="006F091A" w:rsidRPr="005E1F72" w:rsidRDefault="006F091A" w:rsidP="00445193">
            <w:pPr>
              <w:ind w:firstLine="567"/>
              <w:jc w:val="both"/>
              <w:rPr>
                <w:rFonts w:ascii="GHEA Grapalat" w:hAnsi="GHEA Grapalat" w:cs="Arial Armenian"/>
                <w:sz w:val="20"/>
              </w:rPr>
            </w:pPr>
          </w:p>
        </w:tc>
        <w:tc>
          <w:tcPr>
            <w:tcW w:w="4257" w:type="dxa"/>
          </w:tcPr>
          <w:p w14:paraId="1B626B54" w14:textId="77777777" w:rsidR="006F091A" w:rsidRPr="005E1F72" w:rsidRDefault="006F091A" w:rsidP="00445193">
            <w:pPr>
              <w:ind w:firstLine="567"/>
              <w:jc w:val="both"/>
              <w:rPr>
                <w:rFonts w:ascii="GHEA Grapalat" w:hAnsi="GHEA Grapalat" w:cs="Arial Armenian"/>
                <w:sz w:val="20"/>
              </w:rPr>
            </w:pPr>
          </w:p>
        </w:tc>
      </w:tr>
    </w:tbl>
    <w:p w14:paraId="2CA724AB" w14:textId="77777777" w:rsidR="00483EC1" w:rsidRPr="00684F67" w:rsidRDefault="00483EC1" w:rsidP="00483EC1">
      <w:pPr>
        <w:widowControl w:val="0"/>
        <w:ind w:firstLine="360"/>
        <w:jc w:val="both"/>
        <w:rPr>
          <w:rFonts w:ascii="GHEA Grapalat" w:hAnsi="GHEA Grapalat"/>
          <w:lang w:val="hy-AM"/>
        </w:rPr>
      </w:pPr>
      <w:r w:rsidRPr="00684F67">
        <w:rPr>
          <w:rFonts w:ascii="GHEA Grapalat" w:hAnsi="GHEA Grapalat"/>
        </w:rPr>
        <w:t>При этом для подтверждения наличия трудовых ресурсов участник представляет утвержденное письменное согласие привлеченного эксперта о его привлечении к выполняемым работам, а также документы, подтверждающие трудовой опыт эксперта (трудовую книжку, ее оцифрованную версию или соответствующую справку, выданную работодателем), копию документов, подтверждающих высшее образование (диплома). Для подтверждения методического и преподавательского опыта представляются копии или ссылки на разработанные руководства, методологии или инструментарии. При наличии могут быть также представлены копии или валидные ссылки на научные работы и статьи по соответствующей тематике.</w:t>
      </w:r>
      <w:r w:rsidRPr="00684F67">
        <w:rPr>
          <w:rFonts w:ascii="GHEA Grapalat" w:hAnsi="GHEA Grapalat"/>
          <w:lang w:val="hy-AM"/>
        </w:rPr>
        <w:t xml:space="preserve"> </w:t>
      </w:r>
    </w:p>
    <w:p w14:paraId="35543BA3" w14:textId="77777777" w:rsidR="00E44678" w:rsidRPr="00483EC1" w:rsidRDefault="00E44678" w:rsidP="00E44678">
      <w:pPr>
        <w:ind w:hanging="2"/>
        <w:jc w:val="both"/>
        <w:rPr>
          <w:rFonts w:ascii="GHEA Grapalat" w:hAnsi="GHEA Grapalat" w:cstheme="minorHAnsi"/>
          <w:iCs/>
          <w:lang w:val="hy-AM"/>
        </w:rPr>
      </w:pP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48B34272" w14:textId="7D58A4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3529">
        <w:rPr>
          <w:rFonts w:ascii="GHEA Grapalat" w:hAnsi="GHEA Grapalat"/>
          <w:sz w:val="24"/>
          <w:szCs w:val="24"/>
        </w:rPr>
        <w:t>запрос котировок</w:t>
      </w:r>
      <w:r w:rsidRPr="009044F1">
        <w:rPr>
          <w:rFonts w:ascii="GHEA Grapalat" w:hAnsi="GHEA Grapalat"/>
          <w:sz w:val="24"/>
          <w:szCs w:val="24"/>
        </w:rPr>
        <w:t>.</w:t>
      </w:r>
    </w:p>
    <w:p w14:paraId="0C64922B" w14:textId="0BD2F213" w:rsidR="000037EE" w:rsidRPr="000037EE" w:rsidRDefault="00096865" w:rsidP="000037EE">
      <w:pPr>
        <w:widowControl w:val="0"/>
        <w:spacing w:after="160"/>
        <w:ind w:firstLine="567"/>
        <w:jc w:val="both"/>
        <w:rPr>
          <w:rFonts w:ascii="GHEA Grapalat" w:hAnsi="GHEA Grapalat"/>
          <w:b/>
          <w:bCs/>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702465">
        <w:rPr>
          <w:rFonts w:ascii="GHEA Grapalat" w:hAnsi="GHEA Grapalat"/>
          <w:b/>
          <w:bCs/>
          <w:sz w:val="20"/>
          <w:szCs w:val="20"/>
        </w:rPr>
        <w:t>9</w:t>
      </w:r>
      <w:r w:rsidR="000037EE" w:rsidRPr="000037EE">
        <w:rPr>
          <w:rFonts w:ascii="GHEA Grapalat" w:hAnsi="GHEA Grapalat"/>
          <w:b/>
          <w:bCs/>
          <w:sz w:val="20"/>
          <w:szCs w:val="20"/>
          <w:lang w:val="af-ZA"/>
        </w:rPr>
        <w:t>:00</w:t>
      </w:r>
      <w:r w:rsidR="000037EE" w:rsidRPr="000037EE">
        <w:rPr>
          <w:rFonts w:ascii="GHEA Grapalat" w:hAnsi="GHEA Grapalat"/>
          <w:b/>
          <w:bCs/>
        </w:rPr>
        <w:t xml:space="preserve"> часов </w:t>
      </w:r>
      <w:r w:rsidR="00702465" w:rsidRPr="00702465">
        <w:rPr>
          <w:rFonts w:ascii="GHEA Grapalat" w:hAnsi="GHEA Grapalat"/>
          <w:b/>
          <w:bCs/>
        </w:rPr>
        <w:t>17.09.2026</w:t>
      </w:r>
      <w:r w:rsidR="000037EE" w:rsidRPr="000037EE">
        <w:rPr>
          <w:rFonts w:ascii="GHEA Grapalat" w:hAnsi="GHEA Grapalat"/>
          <w:b/>
          <w:bCs/>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w:t>
      </w:r>
      <w:r w:rsidRPr="00A14685">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0F30A96F" w14:textId="0EC428BB" w:rsidR="000037EE" w:rsidRPr="000037EE" w:rsidRDefault="00FD2748" w:rsidP="000037EE">
      <w:pPr>
        <w:widowControl w:val="0"/>
        <w:spacing w:after="160"/>
        <w:ind w:firstLine="567"/>
        <w:jc w:val="both"/>
        <w:rPr>
          <w:rFonts w:ascii="GHEA Grapalat" w:hAnsi="GHEA Grapalat"/>
          <w:b/>
          <w:bCs/>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w:t>
      </w:r>
      <w:r w:rsidR="00206E88" w:rsidRPr="00206E88">
        <w:rPr>
          <w:rFonts w:ascii="GHEA Grapalat" w:hAnsi="GHEA Grapalat"/>
          <w:b/>
          <w:bCs/>
        </w:rPr>
        <w:t xml:space="preserve">в </w:t>
      </w:r>
      <w:r w:rsidR="00702465">
        <w:rPr>
          <w:rFonts w:ascii="GHEA Grapalat" w:hAnsi="GHEA Grapalat"/>
          <w:b/>
          <w:bCs/>
          <w:sz w:val="20"/>
          <w:szCs w:val="20"/>
        </w:rPr>
        <w:t>9</w:t>
      </w:r>
      <w:r w:rsidR="000037EE" w:rsidRPr="000037EE">
        <w:rPr>
          <w:rFonts w:ascii="GHEA Grapalat" w:hAnsi="GHEA Grapalat"/>
          <w:b/>
          <w:bCs/>
          <w:sz w:val="20"/>
          <w:szCs w:val="20"/>
          <w:lang w:val="af-ZA"/>
        </w:rPr>
        <w:t>:00</w:t>
      </w:r>
      <w:r w:rsidR="000037EE" w:rsidRPr="000037EE">
        <w:rPr>
          <w:rFonts w:ascii="GHEA Grapalat" w:hAnsi="GHEA Grapalat"/>
          <w:b/>
          <w:bCs/>
        </w:rPr>
        <w:t xml:space="preserve"> часов </w:t>
      </w:r>
      <w:r w:rsidR="00702465" w:rsidRPr="00702465">
        <w:rPr>
          <w:rFonts w:ascii="GHEA Grapalat" w:hAnsi="GHEA Grapalat"/>
          <w:b/>
          <w:bCs/>
        </w:rPr>
        <w:t>17.09.2026</w:t>
      </w:r>
    </w:p>
    <w:p w14:paraId="10A0B28A" w14:textId="58E0B8EE" w:rsidR="00ED6836" w:rsidRPr="009044F1" w:rsidRDefault="009B6D58" w:rsidP="000037EE">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w:t>
      </w:r>
      <w:r w:rsidRPr="009044F1">
        <w:rPr>
          <w:rFonts w:ascii="GHEA Grapalat" w:hAnsi="GHEA Grapalat"/>
        </w:rPr>
        <w:lastRenderedPageBreak/>
        <w:t xml:space="preserve">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w:t>
      </w:r>
      <w:r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A6922">
        <w:rPr>
          <w:rFonts w:ascii="GHEA Grapalat" w:hAnsi="GHEA Grapalat" w:cs="Sylfaen"/>
        </w:rPr>
        <w:lastRenderedPageBreak/>
        <w:t xml:space="preserve">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w:t>
      </w:r>
      <w:r w:rsidRPr="00216702">
        <w:rPr>
          <w:rFonts w:ascii="GHEA Grapalat" w:hAnsi="GHEA Grapalat"/>
        </w:rPr>
        <w:lastRenderedPageBreak/>
        <w:t>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38C2D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529">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E9B55A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1317">
        <w:rPr>
          <w:rFonts w:ascii="GHEA Grapalat" w:hAnsi="GHEA Grapalat"/>
          <w:b/>
          <w:sz w:val="24"/>
          <w:szCs w:val="24"/>
        </w:rPr>
        <w:t>ԵՔ-ԳՀԾՁԲ-26/168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A8B7292"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871317">
        <w:rPr>
          <w:rFonts w:ascii="GHEA Grapalat" w:hAnsi="GHEA Grapalat"/>
        </w:rPr>
        <w:t>ԵՔ-ԳՀԾՁԲ-26/168</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7CF34B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4352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71317">
        <w:rPr>
          <w:rFonts w:ascii="GHEA Grapalat" w:hAnsi="GHEA Grapalat"/>
        </w:rPr>
        <w:t>ԵՔ-ԳՀԾՁԲ-26/168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6FCB99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71317">
        <w:rPr>
          <w:rFonts w:ascii="GHEA Grapalat" w:hAnsi="GHEA Grapalat"/>
        </w:rPr>
        <w:t>ԵՔ-ԳՀԾՁԲ-26/168</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46C6800"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435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4AFD809"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1317">
        <w:rPr>
          <w:rFonts w:ascii="GHEA Grapalat" w:hAnsi="GHEA Grapalat"/>
          <w:b/>
          <w:sz w:val="24"/>
          <w:szCs w:val="24"/>
        </w:rPr>
        <w:t>ԵՔ-ԳՀԾՁԲ-26/168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4451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4451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445193">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445193">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445193">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EC4F77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43529">
        <w:rPr>
          <w:rFonts w:ascii="GHEA Grapalat" w:hAnsi="GHEA Grapalat"/>
          <w:b/>
        </w:rPr>
        <w:t>запрос котировок</w:t>
      </w:r>
    </w:p>
    <w:p w14:paraId="0DB29870" w14:textId="15F1E4B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71317">
        <w:rPr>
          <w:rFonts w:ascii="GHEA Grapalat" w:hAnsi="GHEA Grapalat"/>
          <w:b/>
          <w:i w:val="0"/>
          <w:sz w:val="24"/>
          <w:szCs w:val="24"/>
        </w:rPr>
        <w:t>ԵՔ-ԳՀԾՁԲ-26/168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962726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1317">
        <w:rPr>
          <w:rFonts w:ascii="GHEA Grapalat" w:hAnsi="GHEA Grapalat"/>
          <w:b/>
          <w:sz w:val="24"/>
          <w:szCs w:val="24"/>
        </w:rPr>
        <w:t>ԵՔ-ԳՀԾՁԲ-26/168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1D3B30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43529">
        <w:rPr>
          <w:rFonts w:ascii="GHEA Grapalat" w:hAnsi="GHEA Grapalat"/>
          <w:spacing w:val="-6"/>
        </w:rPr>
        <w:t>запрос котировок</w:t>
      </w:r>
      <w:r w:rsidRPr="005744FC">
        <w:rPr>
          <w:rFonts w:ascii="GHEA Grapalat" w:hAnsi="GHEA Grapalat"/>
          <w:spacing w:val="-6"/>
        </w:rPr>
        <w:t xml:space="preserve"> под кодом </w:t>
      </w:r>
      <w:r w:rsidR="00871317">
        <w:rPr>
          <w:rFonts w:ascii="GHEA Grapalat" w:hAnsi="GHEA Grapalat"/>
          <w:spacing w:val="-6"/>
        </w:rPr>
        <w:t>ԵՔ-ԳՀԾՁԲ-26/168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3529" w:rsidRPr="005744FC" w14:paraId="3D762C76" w14:textId="77777777" w:rsidTr="00445193">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43529" w:rsidRPr="005744FC" w:rsidRDefault="00343529" w:rsidP="00343529">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tcPr>
          <w:p w14:paraId="76577AFD" w14:textId="5379C978" w:rsidR="00343529" w:rsidRPr="00A52C91" w:rsidRDefault="00C10D93" w:rsidP="00343529">
            <w:pPr>
              <w:rPr>
                <w:rFonts w:ascii="GHEA Grapalat" w:hAnsi="GHEA Grapalat"/>
                <w:sz w:val="18"/>
                <w:szCs w:val="18"/>
              </w:rPr>
            </w:pPr>
            <w:r w:rsidRPr="00FB16D1">
              <w:rPr>
                <w:rFonts w:ascii="GHEA Grapalat" w:hAnsi="GHEA Grapalat" w:cstheme="majorHAnsi"/>
                <w:sz w:val="20"/>
                <w:szCs w:val="20"/>
              </w:rPr>
              <w:t>Услуга по привлечению эксперта с целью разработки методологии реализации права ребенка быть услышанным</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43529" w:rsidRPr="005744FC" w:rsidRDefault="00343529" w:rsidP="00343529">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1B478DF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3529">
        <w:rPr>
          <w:rFonts w:ascii="GHEA Grapalat" w:hAnsi="GHEA Grapalat"/>
          <w:i/>
        </w:rPr>
        <w:t>запрос котировок</w:t>
      </w:r>
      <w:r w:rsidRPr="00B138F3">
        <w:rPr>
          <w:rFonts w:ascii="GHEA Grapalat" w:hAnsi="GHEA Grapalat"/>
          <w:i/>
        </w:rPr>
        <w:br/>
        <w:t xml:space="preserve">под кодом </w:t>
      </w:r>
      <w:r w:rsidR="00871317">
        <w:rPr>
          <w:rFonts w:ascii="GHEA Grapalat" w:hAnsi="GHEA Grapalat"/>
          <w:i/>
        </w:rPr>
        <w:t>ԵՔ-ԳՀԾՁԲ-26/168</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AA7575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71317">
        <w:rPr>
          <w:rFonts w:ascii="GHEA Grapalat" w:hAnsi="GHEA Grapalat"/>
          <w:b/>
          <w:sz w:val="24"/>
          <w:szCs w:val="24"/>
        </w:rPr>
        <w:t>ԵՔ-ԳՀԾՁԲ-26/168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54B46" w14:paraId="63098AEE" w14:textId="77777777" w:rsidTr="00445193">
        <w:tc>
          <w:tcPr>
            <w:tcW w:w="4643" w:type="dxa"/>
          </w:tcPr>
          <w:p w14:paraId="400ED41C" w14:textId="77777777" w:rsidR="00D54B46" w:rsidRPr="00D04EA3" w:rsidRDefault="00D54B46" w:rsidP="004451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4451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9E89B3B"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10D93" w:rsidRPr="00FB16D1">
        <w:rPr>
          <w:rFonts w:ascii="GHEA Grapalat" w:hAnsi="GHEA Grapalat" w:cstheme="majorHAnsi"/>
          <w:sz w:val="20"/>
          <w:szCs w:val="20"/>
        </w:rPr>
        <w:t>Услуга по привлечению эксперта с целью разработки методологии реализации права ребенка быть услышанным</w:t>
      </w:r>
      <w:r w:rsidR="00C10D93"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D29CE">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284943B3"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445193">
        <w:trPr>
          <w:jc w:val="center"/>
        </w:trPr>
        <w:tc>
          <w:tcPr>
            <w:tcW w:w="4536" w:type="dxa"/>
          </w:tcPr>
          <w:p w14:paraId="4C0C45F3"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445193">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445193">
            <w:pPr>
              <w:widowControl w:val="0"/>
              <w:spacing w:after="160" w:line="360" w:lineRule="auto"/>
              <w:jc w:val="center"/>
              <w:rPr>
                <w:rFonts w:ascii="GHEA Grapalat" w:hAnsi="GHEA Grapalat"/>
                <w:lang w:val="en-US"/>
              </w:rPr>
            </w:pPr>
          </w:p>
          <w:p w14:paraId="03CC2BEB"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445193">
            <w:pPr>
              <w:widowControl w:val="0"/>
              <w:spacing w:after="160" w:line="360" w:lineRule="auto"/>
              <w:jc w:val="center"/>
              <w:rPr>
                <w:rFonts w:ascii="GHEA Grapalat" w:hAnsi="GHEA Grapalat"/>
                <w:lang w:val="en-US"/>
              </w:rPr>
            </w:pPr>
          </w:p>
          <w:p w14:paraId="39330FAE"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445193">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44519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44519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44519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445193">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445193">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445193">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445193">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445193">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44519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10D93" w:rsidRPr="00E40AC8" w14:paraId="6C4DCE4D" w14:textId="77777777" w:rsidTr="00BC2277">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33893D93" w:rsidR="00C10D93" w:rsidRPr="00E40AC8" w:rsidRDefault="00C10D93" w:rsidP="00C10D93">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75D485F5" w:rsidR="00C10D93" w:rsidRPr="000E79E3" w:rsidRDefault="00C10D93" w:rsidP="00C10D93">
            <w:pPr>
              <w:widowControl w:val="0"/>
              <w:spacing w:after="120"/>
              <w:jc w:val="center"/>
              <w:rPr>
                <w:rFonts w:ascii="GHEA Grapalat" w:hAnsi="GHEA Grapalat"/>
                <w:sz w:val="20"/>
                <w:lang w:val="en-US"/>
              </w:rPr>
            </w:pPr>
            <w:r>
              <w:rPr>
                <w:rFonts w:ascii="GHEA Grapalat" w:eastAsia="GHEA Grapalat" w:hAnsi="GHEA Grapalat" w:cs="GHEA Grapalat"/>
                <w:sz w:val="20"/>
                <w:szCs w:val="20"/>
                <w:lang w:val="hy-AM"/>
              </w:rPr>
              <w:t>98391200/4</w:t>
            </w:r>
          </w:p>
        </w:tc>
        <w:tc>
          <w:tcPr>
            <w:tcW w:w="5049" w:type="dxa"/>
            <w:tcBorders>
              <w:top w:val="single" w:sz="4" w:space="0" w:color="auto"/>
              <w:left w:val="single" w:sz="4" w:space="0" w:color="auto"/>
              <w:bottom w:val="single" w:sz="4" w:space="0" w:color="auto"/>
              <w:right w:val="single" w:sz="4" w:space="0" w:color="auto"/>
            </w:tcBorders>
            <w:vAlign w:val="center"/>
          </w:tcPr>
          <w:p w14:paraId="59199107" w14:textId="77777777" w:rsidR="00C10D93" w:rsidRPr="00FB16D1" w:rsidRDefault="00C10D93" w:rsidP="00C10D93">
            <w:pPr>
              <w:jc w:val="both"/>
              <w:rPr>
                <w:rFonts w:ascii="GHEA Grapalat" w:eastAsia="GHEA Grapalat" w:hAnsi="GHEA Grapalat" w:cstheme="majorHAnsi"/>
                <w:sz w:val="20"/>
                <w:szCs w:val="20"/>
              </w:rPr>
            </w:pPr>
            <w:r w:rsidRPr="00FB16D1">
              <w:rPr>
                <w:rFonts w:ascii="GHEA Grapalat" w:eastAsia="GHEA Grapalat" w:hAnsi="GHEA Grapalat" w:cstheme="majorHAnsi"/>
                <w:sz w:val="20"/>
                <w:szCs w:val="20"/>
              </w:rPr>
              <w:t>Привлечение эксперта для разработки методологии реализации закрепленного законодательством права ребенка быть услышанным в ходе  рассмотрения вопросов, касающихся ребенка.</w:t>
            </w:r>
          </w:p>
          <w:p w14:paraId="44DDAF55" w14:textId="77777777" w:rsidR="00C10D93" w:rsidRPr="00FB16D1" w:rsidRDefault="00C10D93" w:rsidP="00C10D93">
            <w:pPr>
              <w:rPr>
                <w:rFonts w:ascii="GHEA Grapalat" w:eastAsia="GHEA Grapalat" w:hAnsi="GHEA Grapalat" w:cstheme="majorHAnsi"/>
                <w:sz w:val="20"/>
                <w:szCs w:val="20"/>
              </w:rPr>
            </w:pPr>
          </w:p>
          <w:p w14:paraId="079C180A" w14:textId="77777777" w:rsidR="00C10D93" w:rsidRPr="00FB16D1" w:rsidRDefault="00C10D93" w:rsidP="00C10D93">
            <w:pPr>
              <w:rPr>
                <w:rFonts w:ascii="GHEA Grapalat" w:eastAsia="GHEA Grapalat" w:hAnsi="GHEA Grapalat" w:cstheme="majorHAnsi"/>
                <w:b/>
                <w:bCs/>
                <w:sz w:val="20"/>
                <w:szCs w:val="20"/>
              </w:rPr>
            </w:pPr>
            <w:r w:rsidRPr="00FB16D1">
              <w:rPr>
                <w:rFonts w:ascii="GHEA Grapalat" w:eastAsia="GHEA Grapalat" w:hAnsi="GHEA Grapalat" w:cstheme="majorHAnsi"/>
                <w:b/>
                <w:bCs/>
                <w:sz w:val="20"/>
                <w:szCs w:val="20"/>
              </w:rPr>
              <w:t xml:space="preserve">Цель: </w:t>
            </w:r>
          </w:p>
          <w:p w14:paraId="0A52E80A" w14:textId="77777777" w:rsidR="00C10D93" w:rsidRPr="00FB16D1" w:rsidRDefault="00C10D93" w:rsidP="00C10D93">
            <w:pPr>
              <w:jc w:val="both"/>
              <w:rPr>
                <w:rFonts w:ascii="GHEA Grapalat" w:eastAsia="GHEA Grapalat" w:hAnsi="GHEA Grapalat" w:cstheme="majorHAnsi"/>
                <w:sz w:val="20"/>
                <w:szCs w:val="20"/>
              </w:rPr>
            </w:pPr>
            <w:r w:rsidRPr="00FB16D1">
              <w:rPr>
                <w:rFonts w:ascii="GHEA Grapalat" w:eastAsia="GHEA Grapalat" w:hAnsi="GHEA Grapalat" w:cstheme="majorHAnsi"/>
                <w:sz w:val="20"/>
                <w:szCs w:val="20"/>
              </w:rPr>
              <w:t xml:space="preserve">Исполнитель должен привлечь эксперта с местным и международным отраслевым опытом, который должен разработать (адаптировать) для общины Ереван научно обоснованную и практически применяемую методологию, основанную на </w:t>
            </w:r>
            <w:r w:rsidRPr="00FB16D1">
              <w:rPr>
                <w:rFonts w:ascii="GHEA Grapalat" w:eastAsia="GHEA Grapalat" w:hAnsi="GHEA Grapalat" w:cstheme="majorHAnsi"/>
                <w:sz w:val="20"/>
                <w:szCs w:val="20"/>
              </w:rPr>
              <w:lastRenderedPageBreak/>
              <w:t xml:space="preserve">положениях </w:t>
            </w:r>
            <w:r w:rsidRPr="00FB16D1">
              <w:rPr>
                <w:rFonts w:ascii="GHEA Grapalat" w:eastAsia="GHEA Grapalat" w:hAnsi="GHEA Grapalat" w:cstheme="majorHAnsi"/>
                <w:sz w:val="20"/>
                <w:szCs w:val="20"/>
                <w:lang w:val="en-US"/>
              </w:rPr>
              <w:t>NICHD</w:t>
            </w:r>
            <w:r w:rsidRPr="00FB16D1">
              <w:rPr>
                <w:rFonts w:ascii="GHEA Grapalat" w:eastAsia="GHEA Grapalat" w:hAnsi="GHEA Grapalat" w:cstheme="majorHAnsi"/>
                <w:sz w:val="20"/>
                <w:szCs w:val="20"/>
              </w:rPr>
              <w:t xml:space="preserve"> (</w:t>
            </w:r>
            <w:r w:rsidRPr="00FB16D1">
              <w:rPr>
                <w:rFonts w:ascii="GHEA Grapalat" w:hAnsi="GHEA Grapalat"/>
              </w:rPr>
              <w:fldChar w:fldCharType="begin"/>
            </w:r>
            <w:r w:rsidRPr="00FB16D1">
              <w:rPr>
                <w:rFonts w:ascii="GHEA Grapalat" w:hAnsi="GHEA Grapalat"/>
              </w:rPr>
              <w:instrText>HYPERLINK "https://nichdprotocol.com/"</w:instrText>
            </w:r>
            <w:r w:rsidRPr="00FB16D1">
              <w:rPr>
                <w:rFonts w:ascii="GHEA Grapalat" w:hAnsi="GHEA Grapalat"/>
              </w:rPr>
            </w:r>
            <w:r w:rsidRPr="00FB16D1">
              <w:rPr>
                <w:rFonts w:ascii="GHEA Grapalat" w:hAnsi="GHEA Grapalat"/>
              </w:rPr>
              <w:fldChar w:fldCharType="separate"/>
            </w:r>
            <w:r w:rsidRPr="00FB16D1">
              <w:rPr>
                <w:rStyle w:val="Hyperlink"/>
                <w:rFonts w:ascii="GHEA Grapalat" w:eastAsia="GHEA Grapalat" w:hAnsi="GHEA Grapalat" w:cstheme="majorHAnsi"/>
                <w:sz w:val="20"/>
                <w:szCs w:val="20"/>
                <w:lang w:val="en-US"/>
              </w:rPr>
              <w:t>https</w:t>
            </w:r>
            <w:r w:rsidRPr="00FB16D1">
              <w:rPr>
                <w:rStyle w:val="Hyperlink"/>
                <w:rFonts w:ascii="GHEA Grapalat" w:eastAsia="GHEA Grapalat" w:hAnsi="GHEA Grapalat" w:cstheme="majorHAnsi"/>
                <w:sz w:val="20"/>
                <w:szCs w:val="20"/>
              </w:rPr>
              <w:t>://</w:t>
            </w:r>
            <w:proofErr w:type="spellStart"/>
            <w:r w:rsidRPr="00FB16D1">
              <w:rPr>
                <w:rStyle w:val="Hyperlink"/>
                <w:rFonts w:ascii="GHEA Grapalat" w:eastAsia="GHEA Grapalat" w:hAnsi="GHEA Grapalat" w:cstheme="majorHAnsi"/>
                <w:sz w:val="20"/>
                <w:szCs w:val="20"/>
                <w:lang w:val="en-US"/>
              </w:rPr>
              <w:t>nichdprotocol</w:t>
            </w:r>
            <w:proofErr w:type="spellEnd"/>
            <w:r w:rsidRPr="00FB16D1">
              <w:rPr>
                <w:rStyle w:val="Hyperlink"/>
                <w:rFonts w:ascii="GHEA Grapalat" w:eastAsia="GHEA Grapalat" w:hAnsi="GHEA Grapalat" w:cstheme="majorHAnsi"/>
                <w:sz w:val="20"/>
                <w:szCs w:val="20"/>
              </w:rPr>
              <w:t>.</w:t>
            </w:r>
            <w:r w:rsidRPr="00FB16D1">
              <w:rPr>
                <w:rStyle w:val="Hyperlink"/>
                <w:rFonts w:ascii="GHEA Grapalat" w:eastAsia="GHEA Grapalat" w:hAnsi="GHEA Grapalat" w:cstheme="majorHAnsi"/>
                <w:sz w:val="20"/>
                <w:szCs w:val="20"/>
                <w:lang w:val="en-US"/>
              </w:rPr>
              <w:t>com</w:t>
            </w:r>
            <w:r w:rsidRPr="00FB16D1">
              <w:rPr>
                <w:rStyle w:val="Hyperlink"/>
                <w:rFonts w:ascii="GHEA Grapalat" w:eastAsia="GHEA Grapalat" w:hAnsi="GHEA Grapalat" w:cstheme="majorHAnsi"/>
                <w:sz w:val="20"/>
                <w:szCs w:val="20"/>
              </w:rPr>
              <w:t>/</w:t>
            </w:r>
            <w:r w:rsidRPr="00FB16D1">
              <w:rPr>
                <w:rFonts w:ascii="GHEA Grapalat" w:hAnsi="GHEA Grapalat"/>
              </w:rPr>
              <w:fldChar w:fldCharType="end"/>
            </w:r>
            <w:r w:rsidRPr="00FB16D1">
              <w:rPr>
                <w:rFonts w:ascii="GHEA Grapalat" w:eastAsia="GHEA Grapalat" w:hAnsi="GHEA Grapalat" w:cstheme="majorHAnsi"/>
                <w:sz w:val="20"/>
                <w:szCs w:val="20"/>
              </w:rPr>
              <w:t xml:space="preserve">), позволяющую реализовать закрепленное законодательством право ребенка быть услышанным, и  обеспечивая надежную, нетравмирующую и ориентированную на ребенка среду, </w:t>
            </w:r>
            <w:r w:rsidRPr="002D29EF">
              <w:rPr>
                <w:rFonts w:ascii="GHEA Grapalat" w:eastAsia="GHEA Grapalat" w:hAnsi="GHEA Grapalat" w:cstheme="majorHAnsi"/>
                <w:sz w:val="20"/>
                <w:szCs w:val="20"/>
              </w:rPr>
              <w:t>а также проведение обучения для 50 специалистов в соответствии с представленным им модулем</w:t>
            </w:r>
            <w:r>
              <w:rPr>
                <w:rFonts w:ascii="GHEA Grapalat" w:eastAsia="GHEA Grapalat" w:hAnsi="GHEA Grapalat" w:cstheme="majorHAnsi"/>
                <w:sz w:val="20"/>
                <w:szCs w:val="20"/>
              </w:rPr>
              <w:t xml:space="preserve"> </w:t>
            </w:r>
            <w:r w:rsidRPr="00FB16D1">
              <w:rPr>
                <w:rFonts w:ascii="GHEA Grapalat" w:eastAsia="GHEA Grapalat" w:hAnsi="GHEA Grapalat" w:cstheme="majorHAnsi"/>
                <w:sz w:val="20"/>
                <w:szCs w:val="20"/>
              </w:rPr>
              <w:t>обучения.</w:t>
            </w:r>
          </w:p>
          <w:p w14:paraId="299C8826" w14:textId="77777777" w:rsidR="00C10D93" w:rsidRPr="00FB16D1" w:rsidRDefault="00C10D93" w:rsidP="00C10D93">
            <w:pPr>
              <w:jc w:val="both"/>
              <w:rPr>
                <w:rFonts w:ascii="GHEA Grapalat" w:eastAsia="GHEA Grapalat" w:hAnsi="GHEA Grapalat" w:cstheme="majorHAnsi"/>
                <w:sz w:val="20"/>
                <w:szCs w:val="20"/>
              </w:rPr>
            </w:pPr>
          </w:p>
          <w:p w14:paraId="751FDC57" w14:textId="77777777" w:rsidR="00C10D93" w:rsidRPr="002D29EF" w:rsidRDefault="00C10D93" w:rsidP="00C10D93">
            <w:pPr>
              <w:jc w:val="both"/>
              <w:rPr>
                <w:rFonts w:ascii="GHEA Grapalat" w:eastAsia="GHEA Grapalat" w:hAnsi="GHEA Grapalat" w:cstheme="majorHAnsi"/>
                <w:b/>
                <w:bCs/>
                <w:sz w:val="20"/>
                <w:szCs w:val="20"/>
              </w:rPr>
            </w:pPr>
            <w:r w:rsidRPr="002D29EF">
              <w:rPr>
                <w:rFonts w:ascii="GHEA Grapalat" w:eastAsia="GHEA Grapalat" w:hAnsi="GHEA Grapalat" w:cstheme="majorHAnsi"/>
                <w:b/>
                <w:bCs/>
                <w:sz w:val="20"/>
                <w:szCs w:val="20"/>
              </w:rPr>
              <w:t xml:space="preserve">Основные задачи: </w:t>
            </w:r>
          </w:p>
          <w:p w14:paraId="6254DAD5"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Обеспечение правового соответствия - на основе как местного законодательства, так и международного передового опыта;</w:t>
            </w:r>
          </w:p>
          <w:p w14:paraId="6C5C0680"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Включение и регламентация в методологии принципов профессиональной этики с обеспечием  эффективной, уважительной и травма-информированной коммуникации со всеми бенефициарами, и  в особенности - с детьми (на всех этапах процесса);</w:t>
            </w:r>
          </w:p>
          <w:p w14:paraId="217256A3"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Разработка и представление методологии протоколирования/фиксации мнения ребенка, основанной на научном и международном передовом опыте (в частности, методологии NICHD), обеспечивающей полное, объективное и беспристрастное выражение его голоса;</w:t>
            </w:r>
          </w:p>
          <w:p w14:paraId="3A7261B0"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Разработка четких и безопасных процедур видео- и аудиозаписи, а также хранения данных - в соответствии с требованиями защиты данных - обеспечивающих соответствие не только законодательным требованиям, но и международной практике  защиты детей;</w:t>
            </w:r>
          </w:p>
          <w:p w14:paraId="511A78CD"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Разработка и представление формы Согласия на видео- и аудиозапись, обеспечивающей правомерное и информированное согласие;</w:t>
            </w:r>
          </w:p>
          <w:p w14:paraId="7F991E78"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 xml:space="preserve">Разработка комплексного </w:t>
            </w:r>
            <w:r w:rsidRPr="004273A9">
              <w:rPr>
                <w:rFonts w:ascii="GHEA Grapalat" w:eastAsia="GHEA Grapalat" w:hAnsi="GHEA Grapalat" w:cstheme="majorHAnsi"/>
                <w:color w:val="000000"/>
                <w:sz w:val="20"/>
                <w:szCs w:val="20"/>
              </w:rPr>
              <w:t>учебного модуля</w:t>
            </w:r>
            <w:r>
              <w:rPr>
                <w:rFonts w:ascii="GHEA Grapalat" w:eastAsia="GHEA Grapalat" w:hAnsi="GHEA Grapalat" w:cstheme="majorHAnsi"/>
                <w:color w:val="000000"/>
                <w:sz w:val="20"/>
                <w:szCs w:val="20"/>
              </w:rPr>
              <w:t xml:space="preserve"> </w:t>
            </w:r>
            <w:r w:rsidRPr="00FB16D1">
              <w:rPr>
                <w:rFonts w:ascii="GHEA Grapalat" w:eastAsia="GHEA Grapalat" w:hAnsi="GHEA Grapalat" w:cstheme="majorHAnsi"/>
                <w:color w:val="000000"/>
                <w:sz w:val="20"/>
                <w:szCs w:val="20"/>
              </w:rPr>
              <w:t xml:space="preserve">(включая теоретические материалы, практические упражнения, ролевые игры и </w:t>
            </w:r>
            <w:r w:rsidRPr="00FB16D1">
              <w:rPr>
                <w:rFonts w:ascii="GHEA Grapalat" w:eastAsia="GHEA Grapalat" w:hAnsi="GHEA Grapalat" w:cstheme="majorHAnsi"/>
                <w:color w:val="000000"/>
                <w:sz w:val="20"/>
                <w:szCs w:val="20"/>
              </w:rPr>
              <w:lastRenderedPageBreak/>
              <w:t>презентационные слайды), направленного на развитие практических навыков участников;</w:t>
            </w:r>
          </w:p>
          <w:p w14:paraId="3032E52B"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На основе изучения и анализа местного опыта, опыта стран-членов Европейского союза (ЕС) и иного передового международного правового и практического практического опыта Эксперт должен разработать и предоставить руководство/руководства по методологии, которое/которые должно/должны включать следующее:</w:t>
            </w:r>
          </w:p>
          <w:p w14:paraId="2B8E7AF7"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 xml:space="preserve"> возрастные и психологические особенности общения с ребенком -с выделением соответствующих глав/частей для каждого специалиста, имеющего право выслушивать ребенка (детский психолог, социальный работник, далее совместно именуемые  «Специалист»);</w:t>
            </w:r>
          </w:p>
          <w:p w14:paraId="14100F21"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этические требования, предъявляемые к специалистам;</w:t>
            </w:r>
          </w:p>
          <w:p w14:paraId="47211DB5"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методы выслушивания мнения ребенка (интервью, наблюдение и т. д.), особенности каждого метода, процедуры применения и предъявляемые требования;</w:t>
            </w:r>
          </w:p>
          <w:p w14:paraId="5C7D95D9"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формы и особенности фиксации и представления мнения ребенка специалистом;</w:t>
            </w:r>
          </w:p>
          <w:p w14:paraId="58EA91A7"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формы и особенности фиксации и представления заключения Специалиста, прилагаемого к мнению ребенка;</w:t>
            </w:r>
          </w:p>
          <w:p w14:paraId="39E29C1E"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особенности и требивания, предъявляемые к  процедурам видео- и аудиозаписи в комнатах для выслушивания ребенка,</w:t>
            </w:r>
          </w:p>
          <w:p w14:paraId="458C0CAE"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процедуры и формы информирования и получения Специалистом согласия от ребенка и законного представителя для осуществления видео- и аудиозаписи;</w:t>
            </w:r>
          </w:p>
          <w:p w14:paraId="28CF4AA0"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процедуры хранения данных/материалов видео- и аудиозаписи в соответствии с законодательством и практикой;</w:t>
            </w:r>
          </w:p>
          <w:p w14:paraId="336EA6AE"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lastRenderedPageBreak/>
              <w:t>процедуры передачи (при необходимости) материалов видео- и аудиозаписи в другие органы (правоохранительные, социальные и т. д.) в соответствии с законодательством;</w:t>
            </w:r>
          </w:p>
          <w:p w14:paraId="36FD30C9"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объем и рамки действий Специалиста в каждой функциональной зоне комнаты для выслушивания ребенка;</w:t>
            </w:r>
          </w:p>
          <w:p w14:paraId="2A45651D"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особенности применения материалов и принадлежностей для работы с ребенком;</w:t>
            </w:r>
          </w:p>
          <w:p w14:paraId="4344D80F"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разработка экспертом по разработанным материалам модуля обучения, предназначенного для специалистов, которые непосредственно будут выслушивать ребенка, а также координация  процесся;</w:t>
            </w:r>
          </w:p>
          <w:p w14:paraId="43219F13" w14:textId="77777777" w:rsidR="00C10D93" w:rsidRPr="00FB16D1" w:rsidRDefault="00C10D93" w:rsidP="00C10D93">
            <w:pPr>
              <w:pStyle w:val="Heading3"/>
              <w:numPr>
                <w:ilvl w:val="0"/>
                <w:numId w:val="40"/>
              </w:numPr>
              <w:spacing w:line="240" w:lineRule="auto"/>
              <w:jc w:val="both"/>
              <w:rPr>
                <w:rFonts w:ascii="GHEA Grapalat" w:eastAsia="GHEA Grapalat" w:hAnsi="GHEA Grapalat" w:cstheme="majorHAnsi"/>
                <w:i w:val="0"/>
                <w:iCs/>
              </w:rPr>
            </w:pPr>
            <w:r w:rsidRPr="00FB16D1">
              <w:rPr>
                <w:rFonts w:ascii="GHEA Grapalat" w:eastAsia="GHEA Grapalat" w:hAnsi="GHEA Grapalat" w:cstheme="majorHAnsi"/>
                <w:i w:val="0"/>
              </w:rPr>
              <w:t>В процессе разработки/адаптации методологии Исполнитель обязан организовать и провести как минимум одно рабочее обсуждение в межведомственном формате, с привлечением заинтересованных государственных и муниципальных структур, а также отраслевых специалистов. Обеспечение места (помещения) проведения данного рабочего обсуждения, а также приглашение и привлечение участников/заинтересованных сторон осуществляются Заказчиком.</w:t>
            </w:r>
          </w:p>
          <w:p w14:paraId="7BE07DC1"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 xml:space="preserve">проведение экспертом 1-дневного обучения </w:t>
            </w:r>
            <w:r w:rsidRPr="004273A9">
              <w:rPr>
                <w:rFonts w:ascii="GHEA Grapalat" w:eastAsia="GHEA Grapalat" w:hAnsi="GHEA Grapalat" w:cstheme="majorHAnsi"/>
                <w:color w:val="000000"/>
                <w:sz w:val="20"/>
                <w:szCs w:val="20"/>
              </w:rPr>
              <w:t>для 50</w:t>
            </w:r>
            <w:r>
              <w:rPr>
                <w:rFonts w:ascii="GHEA Grapalat" w:eastAsia="GHEA Grapalat" w:hAnsi="GHEA Grapalat" w:cstheme="majorHAnsi"/>
                <w:color w:val="000000"/>
                <w:sz w:val="20"/>
                <w:szCs w:val="20"/>
              </w:rPr>
              <w:t xml:space="preserve"> </w:t>
            </w:r>
            <w:r w:rsidRPr="00FB16D1">
              <w:rPr>
                <w:rFonts w:ascii="GHEA Grapalat" w:eastAsia="GHEA Grapalat" w:hAnsi="GHEA Grapalat" w:cstheme="majorHAnsi"/>
                <w:color w:val="000000"/>
                <w:sz w:val="20"/>
                <w:szCs w:val="20"/>
              </w:rPr>
              <w:t>специалистов в соответствии с разработанным модулем обучения - с целью обеспечения применимости разработанной методологии;</w:t>
            </w:r>
          </w:p>
          <w:p w14:paraId="6E455DDB"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место проведения обучения в соответствии с разработанным экспертом модулем обучения  обеспечивается Исполнителем по предварительному согласованию с Заказчиком.</w:t>
            </w:r>
          </w:p>
          <w:p w14:paraId="762E876D" w14:textId="77777777" w:rsidR="00C10D93" w:rsidRPr="00FB16D1" w:rsidRDefault="00C10D93" w:rsidP="00C10D93">
            <w:pPr>
              <w:pBdr>
                <w:top w:val="nil"/>
                <w:left w:val="nil"/>
                <w:bottom w:val="nil"/>
                <w:right w:val="nil"/>
                <w:between w:val="nil"/>
              </w:pBdr>
              <w:jc w:val="both"/>
              <w:rPr>
                <w:rFonts w:ascii="GHEA Grapalat" w:eastAsia="GHEA Grapalat" w:hAnsi="GHEA Grapalat" w:cstheme="majorHAnsi"/>
                <w:color w:val="000000"/>
                <w:sz w:val="20"/>
                <w:szCs w:val="20"/>
              </w:rPr>
            </w:pPr>
          </w:p>
          <w:p w14:paraId="720E5DF3" w14:textId="77777777" w:rsidR="00C10D93" w:rsidRPr="00FB16D1" w:rsidRDefault="00C10D93" w:rsidP="00C10D93">
            <w:pPr>
              <w:ind w:left="24"/>
              <w:jc w:val="both"/>
              <w:rPr>
                <w:rFonts w:ascii="GHEA Grapalat" w:eastAsia="GHEA Grapalat" w:hAnsi="GHEA Grapalat" w:cstheme="majorHAnsi"/>
                <w:color w:val="000000" w:themeColor="text1"/>
                <w:sz w:val="20"/>
                <w:szCs w:val="20"/>
                <w:u w:val="single"/>
                <w:lang w:val="en-US"/>
              </w:rPr>
            </w:pPr>
            <w:r w:rsidRPr="00FB16D1">
              <w:rPr>
                <w:rFonts w:ascii="GHEA Grapalat" w:eastAsia="GHEA Grapalat" w:hAnsi="GHEA Grapalat" w:cstheme="majorHAnsi"/>
                <w:color w:val="000000" w:themeColor="text1"/>
                <w:sz w:val="20"/>
                <w:szCs w:val="20"/>
              </w:rPr>
              <w:t xml:space="preserve">  </w:t>
            </w:r>
            <w:r w:rsidRPr="00FB16D1">
              <w:rPr>
                <w:rFonts w:ascii="GHEA Grapalat" w:eastAsia="GHEA Grapalat" w:hAnsi="GHEA Grapalat" w:cstheme="majorHAnsi"/>
                <w:color w:val="000000" w:themeColor="text1"/>
                <w:sz w:val="20"/>
                <w:szCs w:val="20"/>
                <w:u w:val="single"/>
              </w:rPr>
              <w:t>Требования, п</w:t>
            </w:r>
            <w:proofErr w:type="spellStart"/>
            <w:r w:rsidRPr="00FB16D1">
              <w:rPr>
                <w:rFonts w:ascii="GHEA Grapalat" w:eastAsia="GHEA Grapalat" w:hAnsi="GHEA Grapalat" w:cstheme="majorHAnsi"/>
                <w:color w:val="000000" w:themeColor="text1"/>
                <w:sz w:val="20"/>
                <w:szCs w:val="20"/>
                <w:u w:val="single"/>
                <w:lang w:val="en-US"/>
              </w:rPr>
              <w:t>редъявляемые</w:t>
            </w:r>
            <w:proofErr w:type="spellEnd"/>
            <w:r w:rsidRPr="00FB16D1">
              <w:rPr>
                <w:rFonts w:ascii="GHEA Grapalat" w:eastAsia="GHEA Grapalat" w:hAnsi="GHEA Grapalat" w:cstheme="majorHAnsi"/>
                <w:color w:val="000000" w:themeColor="text1"/>
                <w:sz w:val="20"/>
                <w:szCs w:val="20"/>
                <w:u w:val="single"/>
                <w:lang w:val="en-US"/>
              </w:rPr>
              <w:t xml:space="preserve"> к </w:t>
            </w:r>
            <w:proofErr w:type="spellStart"/>
            <w:r w:rsidRPr="00FB16D1">
              <w:rPr>
                <w:rFonts w:ascii="GHEA Grapalat" w:eastAsia="GHEA Grapalat" w:hAnsi="GHEA Grapalat" w:cstheme="majorHAnsi"/>
                <w:color w:val="000000" w:themeColor="text1"/>
                <w:sz w:val="20"/>
                <w:szCs w:val="20"/>
                <w:u w:val="single"/>
                <w:lang w:val="en-US"/>
              </w:rPr>
              <w:t>методологии</w:t>
            </w:r>
            <w:proofErr w:type="spellEnd"/>
            <w:r w:rsidRPr="00FB16D1">
              <w:rPr>
                <w:rFonts w:ascii="GHEA Grapalat" w:eastAsia="GHEA Grapalat" w:hAnsi="GHEA Grapalat" w:cstheme="majorHAnsi"/>
                <w:color w:val="000000" w:themeColor="text1"/>
                <w:sz w:val="20"/>
                <w:szCs w:val="20"/>
                <w:u w:val="single"/>
                <w:lang w:val="en-US"/>
              </w:rPr>
              <w:t>:</w:t>
            </w:r>
          </w:p>
          <w:p w14:paraId="2C372F23" w14:textId="77777777" w:rsidR="00C10D93" w:rsidRPr="00FB16D1" w:rsidRDefault="00C10D93" w:rsidP="00C10D93">
            <w:pPr>
              <w:numPr>
                <w:ilvl w:val="0"/>
                <w:numId w:val="40"/>
              </w:numPr>
              <w:jc w:val="both"/>
              <w:rPr>
                <w:rFonts w:ascii="GHEA Grapalat" w:eastAsia="GHEA Grapalat" w:hAnsi="GHEA Grapalat" w:cstheme="majorHAnsi"/>
                <w:color w:val="000000" w:themeColor="text1"/>
                <w:sz w:val="20"/>
                <w:szCs w:val="20"/>
              </w:rPr>
            </w:pPr>
            <w:r w:rsidRPr="00FB16D1">
              <w:rPr>
                <w:rFonts w:ascii="GHEA Grapalat" w:eastAsia="GHEA Grapalat" w:hAnsi="GHEA Grapalat" w:cstheme="majorHAnsi"/>
                <w:color w:val="000000" w:themeColor="text1"/>
                <w:sz w:val="20"/>
                <w:szCs w:val="20"/>
              </w:rPr>
              <w:lastRenderedPageBreak/>
              <w:t>Доступность: текст должен быть понятен как специалистам, так и (в части  определенных разделов) детям;</w:t>
            </w:r>
          </w:p>
          <w:p w14:paraId="5C180EEE" w14:textId="77777777" w:rsidR="00C10D93" w:rsidRPr="00FB16D1" w:rsidRDefault="00C10D93" w:rsidP="00C10D93">
            <w:pPr>
              <w:numPr>
                <w:ilvl w:val="0"/>
                <w:numId w:val="40"/>
              </w:numPr>
              <w:jc w:val="both"/>
              <w:rPr>
                <w:rFonts w:ascii="GHEA Grapalat" w:eastAsia="GHEA Grapalat" w:hAnsi="GHEA Grapalat" w:cstheme="majorHAnsi"/>
                <w:color w:val="000000" w:themeColor="text1"/>
                <w:sz w:val="20"/>
                <w:szCs w:val="20"/>
              </w:rPr>
            </w:pPr>
            <w:r w:rsidRPr="00FB16D1">
              <w:rPr>
                <w:rFonts w:ascii="GHEA Grapalat" w:eastAsia="GHEA Grapalat" w:hAnsi="GHEA Grapalat" w:cstheme="majorHAnsi"/>
                <w:color w:val="000000" w:themeColor="text1"/>
                <w:sz w:val="20"/>
                <w:szCs w:val="20"/>
              </w:rPr>
              <w:t>Практичность: не следует ограничиваться только общим описанием -  должны быть даны конкретные пошаговые инструкции. Все разработанные материалы должны содержать соответствующие ссылки (местные и международные);</w:t>
            </w:r>
          </w:p>
          <w:p w14:paraId="2201A9AA" w14:textId="77777777" w:rsidR="00C10D93" w:rsidRPr="00FB16D1" w:rsidRDefault="00C10D93" w:rsidP="00C10D93">
            <w:pPr>
              <w:numPr>
                <w:ilvl w:val="0"/>
                <w:numId w:val="40"/>
              </w:numPr>
              <w:jc w:val="both"/>
              <w:rPr>
                <w:rFonts w:ascii="GHEA Grapalat" w:eastAsia="GHEA Grapalat" w:hAnsi="GHEA Grapalat" w:cstheme="majorHAnsi"/>
                <w:color w:val="000000" w:themeColor="text1"/>
                <w:sz w:val="20"/>
                <w:szCs w:val="20"/>
              </w:rPr>
            </w:pPr>
            <w:r w:rsidRPr="00FB16D1">
              <w:rPr>
                <w:rFonts w:ascii="GHEA Grapalat" w:eastAsia="GHEA Grapalat" w:hAnsi="GHEA Grapalat" w:cstheme="majorHAnsi"/>
                <w:color w:val="000000" w:themeColor="text1"/>
                <w:sz w:val="20"/>
                <w:szCs w:val="20"/>
              </w:rPr>
              <w:t>Этика: В методологии особое внимание должно быть уделено обеспечению конфиденциальности и принципу «не навредить ребенку». Экспертом должны быть четко установлены и разграничены  процедурные правила обеспечения защиты и безопасности ребенка (Safeguarding procedures), которые исключат повторную травматизацию ребенка, регламентируют поведение привлеченного к процессу персонала и ограничения доступа к информации, а также гарантируют приоритет наилучших интересов ребенка на всех этапах.</w:t>
            </w:r>
          </w:p>
          <w:p w14:paraId="34D69322" w14:textId="77777777" w:rsidR="00C10D93" w:rsidRPr="00FB16D1" w:rsidRDefault="00C10D93" w:rsidP="00C10D93">
            <w:pPr>
              <w:numPr>
                <w:ilvl w:val="0"/>
                <w:numId w:val="40"/>
              </w:numPr>
              <w:jc w:val="both"/>
              <w:rPr>
                <w:rFonts w:ascii="GHEA Grapalat" w:eastAsia="GHEA Grapalat" w:hAnsi="GHEA Grapalat" w:cstheme="majorHAnsi"/>
                <w:color w:val="000000" w:themeColor="text1"/>
                <w:sz w:val="20"/>
                <w:szCs w:val="20"/>
              </w:rPr>
            </w:pPr>
            <w:r w:rsidRPr="00FB16D1">
              <w:rPr>
                <w:rFonts w:ascii="GHEA Grapalat" w:eastAsia="GHEA Grapalat" w:hAnsi="GHEA Grapalat" w:cstheme="majorHAnsi"/>
                <w:color w:val="000000" w:themeColor="text1"/>
                <w:sz w:val="20"/>
                <w:szCs w:val="20"/>
              </w:rPr>
              <w:t>Необходимо представить «Концепцию эксперта» (Concept Note), в которой должно быть кратко описано видение организации процесса выслушивания ребенка - особенно в сложных или конфликтных ситуациях.</w:t>
            </w:r>
          </w:p>
          <w:p w14:paraId="26D757EB" w14:textId="77777777" w:rsidR="00C10D93" w:rsidRPr="00FB16D1" w:rsidRDefault="00C10D93" w:rsidP="00C10D93">
            <w:pPr>
              <w:ind w:left="360"/>
              <w:jc w:val="both"/>
              <w:rPr>
                <w:rFonts w:ascii="GHEA Grapalat" w:eastAsia="GHEA Grapalat" w:hAnsi="GHEA Grapalat" w:cstheme="majorHAnsi"/>
                <w:color w:val="000000" w:themeColor="text1"/>
                <w:sz w:val="20"/>
                <w:szCs w:val="20"/>
              </w:rPr>
            </w:pPr>
          </w:p>
          <w:p w14:paraId="2E54A0AC" w14:textId="77777777" w:rsidR="00C10D93" w:rsidRPr="00FB16D1" w:rsidRDefault="00C10D93" w:rsidP="00C10D93">
            <w:pPr>
              <w:pStyle w:val="Heading3"/>
              <w:spacing w:line="240" w:lineRule="auto"/>
              <w:ind w:left="24"/>
              <w:jc w:val="both"/>
              <w:rPr>
                <w:rFonts w:ascii="GHEA Grapalat" w:eastAsia="GHEA Grapalat" w:hAnsi="GHEA Grapalat" w:cstheme="majorHAnsi"/>
                <w:i w:val="0"/>
                <w:iCs/>
                <w:color w:val="000000" w:themeColor="text1"/>
                <w:u w:val="single"/>
                <w:lang w:val="en-US"/>
              </w:rPr>
            </w:pPr>
            <w:r w:rsidRPr="00FB16D1">
              <w:rPr>
                <w:rFonts w:ascii="GHEA Grapalat" w:eastAsia="GHEA Grapalat" w:hAnsi="GHEA Grapalat" w:cstheme="majorHAnsi"/>
                <w:i w:val="0"/>
                <w:color w:val="000000" w:themeColor="text1"/>
              </w:rPr>
              <w:t xml:space="preserve">  </w:t>
            </w:r>
            <w:r w:rsidRPr="00FB16D1">
              <w:rPr>
                <w:rFonts w:ascii="GHEA Grapalat" w:eastAsia="GHEA Grapalat" w:hAnsi="GHEA Grapalat" w:cstheme="majorHAnsi"/>
                <w:i w:val="0"/>
                <w:color w:val="000000" w:themeColor="text1"/>
                <w:u w:val="single"/>
              </w:rPr>
              <w:t>«</w:t>
            </w:r>
            <w:proofErr w:type="spellStart"/>
            <w:r w:rsidRPr="00FB16D1">
              <w:rPr>
                <w:rFonts w:ascii="GHEA Grapalat" w:eastAsia="GHEA Grapalat" w:hAnsi="GHEA Grapalat" w:cstheme="majorHAnsi"/>
                <w:i w:val="0"/>
                <w:color w:val="000000" w:themeColor="text1"/>
                <w:u w:val="single"/>
                <w:lang w:val="en-US"/>
              </w:rPr>
              <w:t>Фильтры</w:t>
            </w:r>
            <w:proofErr w:type="spellEnd"/>
            <w:r w:rsidRPr="00FB16D1">
              <w:rPr>
                <w:rFonts w:ascii="GHEA Grapalat" w:eastAsia="GHEA Grapalat" w:hAnsi="GHEA Grapalat" w:cstheme="majorHAnsi"/>
                <w:i w:val="0"/>
                <w:color w:val="000000" w:themeColor="text1"/>
                <w:u w:val="single"/>
              </w:rPr>
              <w:t>»</w:t>
            </w:r>
            <w:r w:rsidRPr="00FB16D1">
              <w:rPr>
                <w:rFonts w:ascii="GHEA Grapalat" w:eastAsia="GHEA Grapalat" w:hAnsi="GHEA Grapalat" w:cstheme="majorHAnsi"/>
                <w:i w:val="0"/>
                <w:color w:val="000000" w:themeColor="text1"/>
                <w:u w:val="single"/>
                <w:lang w:val="en-US"/>
              </w:rPr>
              <w:t xml:space="preserve"> </w:t>
            </w:r>
            <w:proofErr w:type="spellStart"/>
            <w:r w:rsidRPr="00FB16D1">
              <w:rPr>
                <w:rFonts w:ascii="GHEA Grapalat" w:eastAsia="GHEA Grapalat" w:hAnsi="GHEA Grapalat" w:cstheme="majorHAnsi"/>
                <w:i w:val="0"/>
                <w:color w:val="000000" w:themeColor="text1"/>
                <w:u w:val="single"/>
                <w:lang w:val="en-US"/>
              </w:rPr>
              <w:t>содержания</w:t>
            </w:r>
            <w:proofErr w:type="spellEnd"/>
            <w:r w:rsidRPr="00FB16D1">
              <w:rPr>
                <w:rFonts w:ascii="GHEA Grapalat" w:eastAsia="GHEA Grapalat" w:hAnsi="GHEA Grapalat" w:cstheme="majorHAnsi"/>
                <w:i w:val="0"/>
                <w:color w:val="000000" w:themeColor="text1"/>
                <w:u w:val="single"/>
                <w:lang w:val="en-US"/>
              </w:rPr>
              <w:t xml:space="preserve"> </w:t>
            </w:r>
            <w:proofErr w:type="spellStart"/>
            <w:r w:rsidRPr="00FB16D1">
              <w:rPr>
                <w:rFonts w:ascii="GHEA Grapalat" w:eastAsia="GHEA Grapalat" w:hAnsi="GHEA Grapalat" w:cstheme="majorHAnsi"/>
                <w:i w:val="0"/>
                <w:color w:val="000000" w:themeColor="text1"/>
                <w:u w:val="single"/>
                <w:lang w:val="en-US"/>
              </w:rPr>
              <w:t>методологии</w:t>
            </w:r>
            <w:proofErr w:type="spellEnd"/>
          </w:p>
          <w:p w14:paraId="7FA4B934" w14:textId="77777777" w:rsidR="00C10D93" w:rsidRPr="00FB16D1" w:rsidRDefault="00C10D93" w:rsidP="00C10D93">
            <w:pPr>
              <w:numPr>
                <w:ilvl w:val="0"/>
                <w:numId w:val="40"/>
              </w:numPr>
              <w:jc w:val="both"/>
              <w:rPr>
                <w:rFonts w:ascii="GHEA Grapalat" w:eastAsia="GHEA Grapalat" w:hAnsi="GHEA Grapalat" w:cstheme="majorHAnsi"/>
                <w:color w:val="000000" w:themeColor="text1"/>
                <w:sz w:val="20"/>
                <w:szCs w:val="20"/>
              </w:rPr>
            </w:pPr>
            <w:bookmarkStart w:id="19" w:name="_heading=h.wla34u3qm07i" w:colFirst="0" w:colLast="0"/>
            <w:bookmarkEnd w:id="19"/>
            <w:r w:rsidRPr="00FB16D1">
              <w:rPr>
                <w:rFonts w:ascii="GHEA Grapalat" w:eastAsia="GHEA Grapalat" w:hAnsi="GHEA Grapalat" w:cstheme="majorHAnsi"/>
                <w:color w:val="000000" w:themeColor="text1"/>
                <w:sz w:val="20"/>
                <w:szCs w:val="20"/>
              </w:rPr>
              <w:t>Методология должна быть представлена на окончательное утверждение только после прохождения экспертного обсуждения с привлеченной Исполнителем профессиональной группой (например, психологами, юристами или социальными работниками), получения положительного заключения и соответствующего визирования.</w:t>
            </w:r>
          </w:p>
          <w:p w14:paraId="6D61EE1C" w14:textId="77777777" w:rsidR="00C10D93" w:rsidRPr="00FB16D1" w:rsidRDefault="00C10D93" w:rsidP="00C10D93">
            <w:pPr>
              <w:rPr>
                <w:rFonts w:ascii="GHEA Grapalat" w:eastAsia="GHEA Grapalat" w:hAnsi="GHEA Grapalat" w:cstheme="majorHAnsi"/>
                <w:sz w:val="20"/>
                <w:szCs w:val="20"/>
              </w:rPr>
            </w:pPr>
          </w:p>
          <w:p w14:paraId="60F88981" w14:textId="77777777" w:rsidR="00C10D93" w:rsidRPr="00FB16D1" w:rsidRDefault="00C10D93" w:rsidP="00C10D93">
            <w:pPr>
              <w:pBdr>
                <w:top w:val="nil"/>
                <w:left w:val="nil"/>
                <w:bottom w:val="nil"/>
                <w:right w:val="nil"/>
                <w:between w:val="nil"/>
              </w:pBdr>
              <w:jc w:val="both"/>
              <w:rPr>
                <w:rFonts w:ascii="GHEA Grapalat" w:eastAsia="GHEA Grapalat" w:hAnsi="GHEA Grapalat" w:cstheme="majorHAnsi"/>
                <w:sz w:val="20"/>
                <w:szCs w:val="20"/>
              </w:rPr>
            </w:pPr>
            <w:r w:rsidRPr="00FB16D1">
              <w:rPr>
                <w:rFonts w:ascii="GHEA Grapalat" w:eastAsia="GHEA Grapalat" w:hAnsi="GHEA Grapalat" w:cstheme="majorHAnsi"/>
                <w:sz w:val="20"/>
                <w:szCs w:val="20"/>
                <w:lang w:val="hy-AM"/>
              </w:rPr>
              <w:lastRenderedPageBreak/>
              <w:t>Исключительные авторские права на разработанную методологию, все прилагаемые к ней руководства и обучающий модуль</w:t>
            </w:r>
            <w:r w:rsidRPr="00FB16D1">
              <w:rPr>
                <w:rFonts w:ascii="GHEA Grapalat" w:eastAsia="GHEA Grapalat" w:hAnsi="GHEA Grapalat" w:cstheme="majorHAnsi"/>
                <w:sz w:val="20"/>
                <w:szCs w:val="20"/>
              </w:rPr>
              <w:t xml:space="preserve"> обучения</w:t>
            </w:r>
            <w:r w:rsidRPr="00FB16D1">
              <w:rPr>
                <w:rFonts w:ascii="GHEA Grapalat" w:eastAsia="GHEA Grapalat" w:hAnsi="GHEA Grapalat" w:cstheme="majorHAnsi"/>
                <w:sz w:val="20"/>
                <w:szCs w:val="20"/>
                <w:lang w:val="hy-AM"/>
              </w:rPr>
              <w:t xml:space="preserve">, а также авторские права на разработанные материалы подлежат безвозмездной и полной передаче Мэрии Еревана, </w:t>
            </w:r>
            <w:r w:rsidRPr="00FB16D1">
              <w:rPr>
                <w:rFonts w:ascii="GHEA Grapalat" w:eastAsia="GHEA Grapalat" w:hAnsi="GHEA Grapalat" w:cstheme="majorHAnsi"/>
                <w:sz w:val="20"/>
                <w:szCs w:val="20"/>
              </w:rPr>
              <w:t>в целях</w:t>
            </w:r>
            <w:r w:rsidRPr="00FB16D1">
              <w:rPr>
                <w:rFonts w:ascii="GHEA Grapalat" w:eastAsia="GHEA Grapalat" w:hAnsi="GHEA Grapalat" w:cstheme="majorHAnsi"/>
                <w:sz w:val="20"/>
                <w:szCs w:val="20"/>
                <w:lang w:val="hy-AM"/>
              </w:rPr>
              <w:t xml:space="preserve"> чего Исполнитель должен также представить Декларацию/Соглашение о передаче авторских прав в соответствии с </w:t>
            </w:r>
            <w:r w:rsidRPr="00FB16D1">
              <w:rPr>
                <w:rFonts w:ascii="GHEA Grapalat" w:eastAsia="GHEA Grapalat" w:hAnsi="GHEA Grapalat" w:cstheme="majorHAnsi"/>
                <w:sz w:val="20"/>
                <w:szCs w:val="20"/>
              </w:rPr>
              <w:t xml:space="preserve">положениями </w:t>
            </w:r>
            <w:r w:rsidRPr="00FB16D1">
              <w:rPr>
                <w:rFonts w:ascii="GHEA Grapalat" w:eastAsia="GHEA Grapalat" w:hAnsi="GHEA Grapalat" w:cstheme="majorHAnsi"/>
                <w:sz w:val="20"/>
                <w:szCs w:val="20"/>
                <w:lang w:val="hy-AM"/>
              </w:rPr>
              <w:t xml:space="preserve"> Гражданского кодекса Республики Армения и Закона Республики Армения «Об авторском праве и смежных правах».</w:t>
            </w:r>
          </w:p>
          <w:p w14:paraId="39BFF1E8" w14:textId="77777777" w:rsidR="00C10D93" w:rsidRPr="00FB16D1" w:rsidRDefault="00C10D93" w:rsidP="00C10D93">
            <w:pPr>
              <w:pBdr>
                <w:top w:val="nil"/>
                <w:left w:val="nil"/>
                <w:bottom w:val="nil"/>
                <w:right w:val="nil"/>
                <w:between w:val="nil"/>
              </w:pBdr>
              <w:jc w:val="both"/>
              <w:rPr>
                <w:rFonts w:ascii="GHEA Grapalat" w:eastAsia="GHEA Grapalat" w:hAnsi="GHEA Grapalat" w:cstheme="majorHAnsi"/>
                <w:sz w:val="20"/>
                <w:szCs w:val="20"/>
              </w:rPr>
            </w:pPr>
          </w:p>
          <w:p w14:paraId="13B0152B" w14:textId="77777777" w:rsidR="00C10D93" w:rsidRPr="00FB16D1" w:rsidRDefault="00C10D93" w:rsidP="00C10D93">
            <w:p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Место проведения обучения должно находиться в г. Ереване, в зоне, доступной для общественного транспорта (а если оно находится в зоне, недоступной для общественного транспорта, то транспортировку участников (отъезд и возвращение) обязан обеспечить Исполнитель). Здание проведения обучения должно быть оборудовано лифтом (если оно многоэтажное), иметь зал, в наличии должны быть передвижные столы и стулья, позволяющие изменять расстановку в помещении, наличие современных систем вентиляции, отопления и кондиционирования независимо от времени года. Необходимо обеспечить техническое оснащение: аудиовизуальное оборудование (высококачественный проектор и экран, ноутбук, подключенный к проектору, с необходимым программным обеспечением, динамики), высокоскоростной беспроводной интернет (</w:t>
            </w:r>
            <w:r w:rsidRPr="00FB16D1">
              <w:rPr>
                <w:rFonts w:ascii="GHEA Grapalat" w:eastAsia="GHEA Grapalat" w:hAnsi="GHEA Grapalat" w:cstheme="majorHAnsi"/>
                <w:color w:val="000000"/>
                <w:sz w:val="20"/>
                <w:szCs w:val="20"/>
                <w:lang w:val="en-US"/>
              </w:rPr>
              <w:t>Wi</w:t>
            </w:r>
            <w:r w:rsidRPr="00FB16D1">
              <w:rPr>
                <w:rFonts w:ascii="GHEA Grapalat" w:eastAsia="GHEA Grapalat" w:hAnsi="GHEA Grapalat" w:cstheme="majorHAnsi"/>
                <w:color w:val="000000"/>
                <w:sz w:val="20"/>
                <w:szCs w:val="20"/>
              </w:rPr>
              <w:t>-</w:t>
            </w:r>
            <w:r w:rsidRPr="00FB16D1">
              <w:rPr>
                <w:rFonts w:ascii="GHEA Grapalat" w:eastAsia="GHEA Grapalat" w:hAnsi="GHEA Grapalat" w:cstheme="majorHAnsi"/>
                <w:color w:val="000000"/>
                <w:sz w:val="20"/>
                <w:szCs w:val="20"/>
                <w:lang w:val="en-US"/>
              </w:rPr>
              <w:t>Fi</w:t>
            </w:r>
            <w:r w:rsidRPr="00FB16D1">
              <w:rPr>
                <w:rFonts w:ascii="GHEA Grapalat" w:eastAsia="GHEA Grapalat" w:hAnsi="GHEA Grapalat" w:cstheme="majorHAnsi"/>
                <w:color w:val="000000"/>
                <w:sz w:val="20"/>
                <w:szCs w:val="20"/>
              </w:rPr>
              <w:t>), флипчарт (</w:t>
            </w:r>
            <w:r w:rsidRPr="00FB16D1">
              <w:rPr>
                <w:rFonts w:ascii="GHEA Grapalat" w:eastAsia="GHEA Grapalat" w:hAnsi="GHEA Grapalat" w:cstheme="majorHAnsi"/>
                <w:color w:val="000000"/>
                <w:sz w:val="20"/>
                <w:szCs w:val="20"/>
                <w:lang w:val="en-US"/>
              </w:rPr>
              <w:t>Flipchart</w:t>
            </w:r>
            <w:r w:rsidRPr="00FB16D1">
              <w:rPr>
                <w:rFonts w:ascii="GHEA Grapalat" w:eastAsia="GHEA Grapalat" w:hAnsi="GHEA Grapalat" w:cstheme="majorHAnsi"/>
                <w:color w:val="000000"/>
                <w:sz w:val="20"/>
                <w:szCs w:val="20"/>
              </w:rPr>
              <w:t>) с бумагой и цветными маркерами. Место проведения обучения должно быть чистым и иметь оборудованные санузлы с необходимыми принадлежностями. Необходимо также обеспечить кофе-брейк (растворимый кофе, чай, натуральный сок, молоко, сахар и 4 вида выпечки) для всех участников.</w:t>
            </w:r>
          </w:p>
          <w:p w14:paraId="6528DBD3"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 xml:space="preserve">До начала проведения обучения Исполнитель обязан согласовать окончательный вариант </w:t>
            </w:r>
            <w:r w:rsidRPr="00FB16D1">
              <w:rPr>
                <w:rFonts w:ascii="GHEA Grapalat" w:eastAsia="GHEA Grapalat" w:hAnsi="GHEA Grapalat" w:cstheme="majorHAnsi"/>
                <w:color w:val="000000"/>
                <w:sz w:val="20"/>
                <w:szCs w:val="20"/>
              </w:rPr>
              <w:lastRenderedPageBreak/>
              <w:t>выбора места с Заказчиком - с целью получения подтверждения;</w:t>
            </w:r>
          </w:p>
          <w:p w14:paraId="6B86193F" w14:textId="77777777" w:rsidR="00C10D93" w:rsidRPr="00FB16D1" w:rsidRDefault="00C10D93" w:rsidP="00C10D93">
            <w:pPr>
              <w:numPr>
                <w:ilvl w:val="0"/>
                <w:numId w:val="40"/>
              </w:numPr>
              <w:pBdr>
                <w:top w:val="nil"/>
                <w:left w:val="nil"/>
                <w:bottom w:val="nil"/>
                <w:right w:val="nil"/>
                <w:between w:val="nil"/>
              </w:pBdr>
              <w:jc w:val="both"/>
              <w:rPr>
                <w:rFonts w:ascii="GHEA Grapalat" w:eastAsia="GHEA Grapalat" w:hAnsi="GHEA Grapalat" w:cstheme="majorHAnsi"/>
                <w:color w:val="000000"/>
                <w:sz w:val="20"/>
                <w:szCs w:val="20"/>
              </w:rPr>
            </w:pPr>
            <w:r w:rsidRPr="00FB16D1">
              <w:rPr>
                <w:rFonts w:ascii="GHEA Grapalat" w:eastAsia="GHEA Grapalat" w:hAnsi="GHEA Grapalat" w:cstheme="majorHAnsi"/>
                <w:color w:val="000000"/>
                <w:sz w:val="20"/>
                <w:szCs w:val="20"/>
              </w:rPr>
              <w:t>Все материалы (руководства, инструментарий, модуль обучения) предоставляются на армянском языке в электронном (в редактируемых форматах MS Word/PDF) формате  и на бумажном носителе, а в дни проведения обучения —  также в печатных экземплярах (в соответствии с количеством участников);</w:t>
            </w:r>
          </w:p>
          <w:p w14:paraId="12837FCC" w14:textId="77777777" w:rsidR="00C10D93" w:rsidRPr="00FB16D1" w:rsidRDefault="00C10D93" w:rsidP="00C10D93">
            <w:pPr>
              <w:pBdr>
                <w:top w:val="nil"/>
                <w:left w:val="nil"/>
                <w:bottom w:val="nil"/>
                <w:right w:val="nil"/>
                <w:between w:val="nil"/>
              </w:pBdr>
              <w:jc w:val="both"/>
              <w:rPr>
                <w:rFonts w:ascii="GHEA Grapalat" w:eastAsia="GHEA Grapalat" w:hAnsi="GHEA Grapalat" w:cstheme="majorHAnsi"/>
                <w:color w:val="000000"/>
                <w:sz w:val="20"/>
                <w:szCs w:val="20"/>
              </w:rPr>
            </w:pPr>
          </w:p>
          <w:p w14:paraId="59CA7CF7" w14:textId="77777777" w:rsidR="00C10D93" w:rsidRPr="00FB16D1" w:rsidRDefault="00C10D93" w:rsidP="00C10D93">
            <w:pPr>
              <w:rPr>
                <w:rFonts w:ascii="GHEA Grapalat" w:eastAsia="GHEA Grapalat" w:hAnsi="GHEA Grapalat" w:cstheme="majorHAnsi"/>
                <w:sz w:val="20"/>
                <w:szCs w:val="20"/>
                <w:u w:val="single"/>
              </w:rPr>
            </w:pPr>
            <w:r w:rsidRPr="00FB16D1">
              <w:rPr>
                <w:rFonts w:ascii="GHEA Grapalat" w:eastAsia="GHEA Grapalat" w:hAnsi="GHEA Grapalat" w:cstheme="majorHAnsi"/>
                <w:sz w:val="20"/>
                <w:szCs w:val="20"/>
                <w:u w:val="single"/>
              </w:rPr>
              <w:t>Механизм согласования и контроля</w:t>
            </w:r>
          </w:p>
          <w:p w14:paraId="4828F0FD" w14:textId="77777777" w:rsidR="00C10D93" w:rsidRPr="00FB16D1" w:rsidRDefault="00C10D93" w:rsidP="00C10D93">
            <w:pPr>
              <w:rPr>
                <w:rFonts w:ascii="GHEA Grapalat" w:eastAsia="GHEA Grapalat" w:hAnsi="GHEA Grapalat" w:cstheme="majorHAnsi"/>
                <w:sz w:val="20"/>
                <w:szCs w:val="20"/>
              </w:rPr>
            </w:pPr>
            <w:r w:rsidRPr="00FB16D1">
              <w:rPr>
                <w:rFonts w:ascii="GHEA Grapalat" w:eastAsia="GHEA Grapalat" w:hAnsi="GHEA Grapalat" w:cstheme="majorHAnsi"/>
                <w:sz w:val="20"/>
                <w:szCs w:val="20"/>
              </w:rPr>
              <w:t>В процессе предоставления  услуги Исполнитель обязуется тесно сотрудничать с Заказчиком:</w:t>
            </w:r>
          </w:p>
          <w:p w14:paraId="65B1EAE8" w14:textId="77777777" w:rsidR="00C10D93" w:rsidRPr="00FB16D1" w:rsidRDefault="00C10D93" w:rsidP="00C10D93">
            <w:pPr>
              <w:rPr>
                <w:rFonts w:ascii="GHEA Grapalat" w:eastAsia="GHEA Grapalat" w:hAnsi="GHEA Grapalat"/>
              </w:rPr>
            </w:pPr>
          </w:p>
          <w:p w14:paraId="758DADAE" w14:textId="77777777" w:rsidR="00C10D93" w:rsidRPr="00FB16D1" w:rsidRDefault="00C10D93" w:rsidP="00C10D93">
            <w:pPr>
              <w:pStyle w:val="Heading3"/>
              <w:numPr>
                <w:ilvl w:val="0"/>
                <w:numId w:val="40"/>
              </w:numPr>
              <w:spacing w:line="240" w:lineRule="auto"/>
              <w:ind w:left="0" w:firstLine="47"/>
              <w:jc w:val="both"/>
              <w:rPr>
                <w:rFonts w:ascii="GHEA Grapalat" w:eastAsia="GHEA Grapalat" w:hAnsi="GHEA Grapalat" w:cstheme="majorHAnsi"/>
                <w:i w:val="0"/>
                <w:iCs/>
                <w:color w:val="000000" w:themeColor="text1"/>
              </w:rPr>
            </w:pPr>
            <w:r w:rsidRPr="00FB16D1">
              <w:rPr>
                <w:rFonts w:ascii="GHEA Grapalat" w:eastAsia="GHEA Grapalat" w:hAnsi="GHEA Grapalat" w:cstheme="majorHAnsi"/>
                <w:i w:val="0"/>
                <w:color w:val="000000" w:themeColor="text1"/>
              </w:rPr>
              <w:t>Стартовая встреча: в течение 5-и рабочих дней после вступления Договора в силу Исполнитель представляет Заказчику подробный график выполнения работ и план действий;</w:t>
            </w:r>
          </w:p>
          <w:p w14:paraId="574CDF86" w14:textId="77777777" w:rsidR="00C10D93" w:rsidRPr="00FB16D1" w:rsidRDefault="00C10D93" w:rsidP="00C10D93">
            <w:pPr>
              <w:pStyle w:val="Heading3"/>
              <w:numPr>
                <w:ilvl w:val="0"/>
                <w:numId w:val="40"/>
              </w:numPr>
              <w:spacing w:line="240" w:lineRule="auto"/>
              <w:ind w:left="0" w:firstLine="47"/>
              <w:jc w:val="both"/>
              <w:rPr>
                <w:rFonts w:ascii="GHEA Grapalat" w:eastAsia="GHEA Grapalat" w:hAnsi="GHEA Grapalat" w:cstheme="majorHAnsi"/>
                <w:i w:val="0"/>
                <w:iCs/>
                <w:color w:val="000000" w:themeColor="text1"/>
              </w:rPr>
            </w:pPr>
            <w:r w:rsidRPr="00FB16D1">
              <w:rPr>
                <w:rFonts w:ascii="GHEA Grapalat" w:eastAsia="GHEA Grapalat" w:hAnsi="GHEA Grapalat" w:cstheme="majorHAnsi"/>
                <w:i w:val="0"/>
                <w:color w:val="000000" w:themeColor="text1"/>
              </w:rPr>
              <w:t>Промежуточные обсуждения: по окончании каждого этапа Исполнитель организует в Мэрии Еревана как минимум одну рабочую встречу с Заказчиком для представления предварительного варианта разработанных материалов;</w:t>
            </w:r>
          </w:p>
          <w:p w14:paraId="3B280680" w14:textId="77777777" w:rsidR="00C10D93" w:rsidRPr="00FB16D1" w:rsidRDefault="00C10D93" w:rsidP="00C10D93">
            <w:pPr>
              <w:pStyle w:val="Heading3"/>
              <w:numPr>
                <w:ilvl w:val="0"/>
                <w:numId w:val="40"/>
              </w:numPr>
              <w:spacing w:line="240" w:lineRule="auto"/>
              <w:ind w:left="0" w:firstLine="47"/>
              <w:jc w:val="both"/>
              <w:rPr>
                <w:rFonts w:ascii="GHEA Grapalat" w:eastAsia="GHEA Grapalat" w:hAnsi="GHEA Grapalat" w:cstheme="majorHAnsi"/>
                <w:i w:val="0"/>
                <w:iCs/>
                <w:color w:val="000000" w:themeColor="text1"/>
              </w:rPr>
            </w:pPr>
            <w:r w:rsidRPr="00FB16D1">
              <w:rPr>
                <w:rFonts w:ascii="GHEA Grapalat" w:eastAsia="GHEA Grapalat" w:hAnsi="GHEA Grapalat" w:cstheme="majorHAnsi"/>
                <w:i w:val="0"/>
                <w:color w:val="000000" w:themeColor="text1"/>
              </w:rPr>
              <w:t xml:space="preserve"> Принятие/учет замечаний: Заказчик имеет право представлять замечания и предложения по представленным проектам, которые Исполнитель обязан включить или обоснованно изменить в течение 3-х - 5-и рабочих дней.</w:t>
            </w:r>
          </w:p>
          <w:p w14:paraId="098E28C8" w14:textId="77777777" w:rsidR="00C10D93" w:rsidRPr="00FB16D1" w:rsidRDefault="00C10D93" w:rsidP="00C10D93">
            <w:pPr>
              <w:jc w:val="both"/>
              <w:rPr>
                <w:rFonts w:ascii="GHEA Grapalat" w:eastAsia="GHEA Grapalat" w:hAnsi="GHEA Grapalat" w:cstheme="majorHAnsi"/>
                <w:b/>
                <w:bCs/>
                <w:color w:val="FF9900"/>
                <w:sz w:val="20"/>
                <w:szCs w:val="20"/>
              </w:rPr>
            </w:pPr>
          </w:p>
          <w:p w14:paraId="2DBF30B0" w14:textId="77777777" w:rsidR="00C10D93" w:rsidRPr="00FB16D1" w:rsidRDefault="00C10D93" w:rsidP="00C10D93">
            <w:pPr>
              <w:jc w:val="both"/>
              <w:rPr>
                <w:rFonts w:ascii="GHEA Grapalat" w:eastAsia="GHEA Grapalat" w:hAnsi="GHEA Grapalat" w:cstheme="majorHAnsi"/>
                <w:sz w:val="20"/>
                <w:szCs w:val="20"/>
              </w:rPr>
            </w:pPr>
            <w:r w:rsidRPr="00FB16D1">
              <w:rPr>
                <w:rFonts w:ascii="GHEA Grapalat" w:eastAsia="GHEA Grapalat" w:hAnsi="GHEA Grapalat" w:cstheme="majorHAnsi"/>
                <w:sz w:val="20"/>
                <w:szCs w:val="20"/>
              </w:rPr>
              <w:t>Все вопросы необходимо согласовывать с Заказчиком.</w:t>
            </w:r>
          </w:p>
          <w:p w14:paraId="1ABB93FA" w14:textId="77777777" w:rsidR="00C10D93" w:rsidRPr="00FB16D1" w:rsidRDefault="00C10D93" w:rsidP="00C10D93">
            <w:pPr>
              <w:jc w:val="both"/>
              <w:rPr>
                <w:rFonts w:ascii="GHEA Grapalat" w:eastAsia="GHEA Grapalat" w:hAnsi="GHEA Grapalat" w:cstheme="majorHAnsi"/>
                <w:sz w:val="20"/>
                <w:szCs w:val="20"/>
              </w:rPr>
            </w:pPr>
          </w:p>
          <w:p w14:paraId="29288E9A" w14:textId="77777777" w:rsidR="00C10D93" w:rsidRPr="00FB16D1" w:rsidRDefault="00C10D93" w:rsidP="00C10D93">
            <w:pPr>
              <w:jc w:val="both"/>
              <w:rPr>
                <w:rFonts w:ascii="GHEA Grapalat" w:eastAsia="GHEA Grapalat" w:hAnsi="GHEA Grapalat" w:cstheme="majorHAnsi"/>
                <w:sz w:val="20"/>
                <w:szCs w:val="20"/>
              </w:rPr>
            </w:pPr>
            <w:r w:rsidRPr="00FB16D1">
              <w:rPr>
                <w:rFonts w:ascii="GHEA Grapalat" w:eastAsia="GHEA Grapalat" w:hAnsi="GHEA Grapalat" w:cstheme="majorHAnsi"/>
                <w:sz w:val="20"/>
                <w:szCs w:val="20"/>
              </w:rPr>
              <w:t>При необходимости по требованию любой из Сторон Договора могут проводиться дополнительные обсуждения.</w:t>
            </w:r>
          </w:p>
          <w:p w14:paraId="13F366F1" w14:textId="77777777" w:rsidR="00C10D93" w:rsidRPr="00FB16D1" w:rsidRDefault="00C10D93" w:rsidP="00C10D93">
            <w:pPr>
              <w:jc w:val="both"/>
              <w:rPr>
                <w:rFonts w:ascii="GHEA Grapalat" w:eastAsia="GHEA Grapalat" w:hAnsi="GHEA Grapalat" w:cstheme="majorHAnsi"/>
                <w:sz w:val="20"/>
                <w:szCs w:val="20"/>
              </w:rPr>
            </w:pPr>
          </w:p>
          <w:p w14:paraId="7BC0D97A" w14:textId="77777777" w:rsidR="00C10D93" w:rsidRPr="00FB16D1" w:rsidRDefault="00C10D93" w:rsidP="00C10D93">
            <w:pPr>
              <w:jc w:val="both"/>
              <w:rPr>
                <w:rFonts w:ascii="GHEA Grapalat" w:eastAsia="GHEA Grapalat" w:hAnsi="GHEA Grapalat" w:cstheme="majorHAnsi"/>
                <w:sz w:val="20"/>
                <w:szCs w:val="20"/>
                <w:u w:val="single"/>
              </w:rPr>
            </w:pPr>
            <w:r w:rsidRPr="00FB16D1">
              <w:rPr>
                <w:rFonts w:ascii="GHEA Grapalat" w:eastAsia="GHEA Grapalat" w:hAnsi="GHEA Grapalat" w:cstheme="majorHAnsi"/>
                <w:sz w:val="20"/>
                <w:szCs w:val="20"/>
                <w:u w:val="single"/>
              </w:rPr>
              <w:t>Положение о контроле качества</w:t>
            </w:r>
          </w:p>
          <w:p w14:paraId="02C31161" w14:textId="30642AC9" w:rsidR="00C10D93" w:rsidRPr="00C11603" w:rsidRDefault="00C10D93" w:rsidP="00C10D93">
            <w:pPr>
              <w:widowControl w:val="0"/>
              <w:spacing w:after="120"/>
              <w:jc w:val="center"/>
              <w:rPr>
                <w:rFonts w:ascii="GHEA Grapalat" w:hAnsi="GHEA Grapalat"/>
                <w:sz w:val="20"/>
                <w:lang w:val="hy-AM"/>
              </w:rPr>
            </w:pPr>
            <w:r w:rsidRPr="00FB16D1">
              <w:rPr>
                <w:rFonts w:ascii="GHEA Grapalat" w:eastAsia="GHEA Grapalat" w:hAnsi="GHEA Grapalat" w:cstheme="majorHAnsi"/>
                <w:sz w:val="20"/>
                <w:szCs w:val="20"/>
              </w:rPr>
              <w:lastRenderedPageBreak/>
              <w:t>Заказчик имеет право на любом этапе работы потребовать промежуточный отчет об объемах выполненной работы.</w:t>
            </w: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C10D93" w:rsidRPr="00E40AC8" w:rsidRDefault="00C10D93" w:rsidP="00C10D93">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C10D93" w:rsidRPr="00E40AC8" w:rsidRDefault="00C10D93" w:rsidP="00C10D9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C10D93" w:rsidRPr="00E40AC8" w:rsidRDefault="00C10D93" w:rsidP="00C10D93">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6E8ADD45" w:rsidR="00C10D93" w:rsidRPr="00E40AC8" w:rsidRDefault="00C10D93" w:rsidP="00C10D93">
            <w:pPr>
              <w:widowControl w:val="0"/>
              <w:spacing w:after="120"/>
              <w:jc w:val="center"/>
              <w:rPr>
                <w:rFonts w:ascii="GHEA Grapalat" w:hAnsi="GHEA Grapalat"/>
                <w:sz w:val="20"/>
              </w:rPr>
            </w:pPr>
            <w:r>
              <w:rPr>
                <w:rFonts w:cstheme="minorHAnsi"/>
                <w:bCs/>
                <w:sz w:val="20"/>
                <w:szCs w:val="20"/>
              </w:rPr>
              <w:t>г. Ереван</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065300EC" w:rsidR="00C10D93" w:rsidRPr="00E40AC8" w:rsidRDefault="00C10D93" w:rsidP="00C10D93">
            <w:pPr>
              <w:widowControl w:val="0"/>
              <w:spacing w:after="120"/>
              <w:jc w:val="center"/>
              <w:rPr>
                <w:rFonts w:ascii="GHEA Grapalat" w:hAnsi="GHEA Grapalat"/>
                <w:sz w:val="20"/>
              </w:rPr>
            </w:pPr>
            <w:r w:rsidRPr="00B81B3C">
              <w:rPr>
                <w:rFonts w:cstheme="minorHAnsi"/>
                <w:bCs/>
                <w:sz w:val="20"/>
                <w:szCs w:val="20"/>
              </w:rPr>
              <w:t>после вступления Договора в силу до</w:t>
            </w:r>
            <w:r w:rsidRPr="007F30A3">
              <w:rPr>
                <w:rFonts w:cstheme="minorHAnsi"/>
                <w:bCs/>
                <w:sz w:val="20"/>
                <w:szCs w:val="20"/>
                <w:lang w:val="hy-AM"/>
              </w:rPr>
              <w:t xml:space="preserve"> </w:t>
            </w:r>
            <w:r>
              <w:rPr>
                <w:rFonts w:cstheme="minorHAnsi"/>
                <w:bCs/>
                <w:sz w:val="20"/>
                <w:szCs w:val="20"/>
              </w:rPr>
              <w:t>25</w:t>
            </w:r>
            <w:r w:rsidRPr="007F30A3">
              <w:rPr>
                <w:rFonts w:cstheme="minorHAnsi"/>
                <w:bCs/>
                <w:sz w:val="20"/>
                <w:szCs w:val="20"/>
                <w:lang w:val="hy-AM"/>
              </w:rPr>
              <w:t>.12.2026</w:t>
            </w:r>
            <w:r w:rsidRPr="00B81B3C">
              <w:rPr>
                <w:rFonts w:cstheme="minorHAnsi"/>
                <w:bCs/>
                <w:sz w:val="20"/>
                <w:szCs w:val="20"/>
              </w:rPr>
              <w:t xml:space="preserve"> г.</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445193">
        <w:trPr>
          <w:jc w:val="center"/>
        </w:trPr>
        <w:tc>
          <w:tcPr>
            <w:tcW w:w="4536" w:type="dxa"/>
          </w:tcPr>
          <w:p w14:paraId="1A4D48A0"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lastRenderedPageBreak/>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445193">
        <w:trPr>
          <w:trHeight w:val="242"/>
          <w:jc w:val="center"/>
        </w:trPr>
        <w:tc>
          <w:tcPr>
            <w:tcW w:w="14349" w:type="dxa"/>
            <w:gridSpan w:val="16"/>
            <w:vAlign w:val="center"/>
          </w:tcPr>
          <w:p w14:paraId="470216BB"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45193">
        <w:trPr>
          <w:trHeight w:val="620"/>
          <w:jc w:val="center"/>
        </w:trPr>
        <w:tc>
          <w:tcPr>
            <w:tcW w:w="1207" w:type="dxa"/>
            <w:vAlign w:val="center"/>
          </w:tcPr>
          <w:p w14:paraId="3E832C2A"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44519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445193">
            <w:pPr>
              <w:widowControl w:val="0"/>
              <w:spacing w:after="120"/>
              <w:jc w:val="center"/>
              <w:rPr>
                <w:rFonts w:ascii="GHEA Grapalat" w:hAnsi="GHEA Grapalat"/>
                <w:sz w:val="20"/>
              </w:rPr>
            </w:pPr>
          </w:p>
        </w:tc>
        <w:tc>
          <w:tcPr>
            <w:tcW w:w="1620" w:type="dxa"/>
          </w:tcPr>
          <w:p w14:paraId="3F966CF4" w14:textId="77777777" w:rsidR="00D54B46" w:rsidRPr="00E40AC8" w:rsidRDefault="00D54B46" w:rsidP="00445193">
            <w:pPr>
              <w:widowControl w:val="0"/>
              <w:spacing w:after="120"/>
              <w:jc w:val="center"/>
              <w:rPr>
                <w:rFonts w:ascii="GHEA Grapalat" w:hAnsi="GHEA Grapalat"/>
                <w:sz w:val="20"/>
              </w:rPr>
            </w:pPr>
          </w:p>
        </w:tc>
        <w:tc>
          <w:tcPr>
            <w:tcW w:w="2236" w:type="dxa"/>
          </w:tcPr>
          <w:p w14:paraId="08DEB4A5" w14:textId="77777777" w:rsidR="00D54B46" w:rsidRPr="00F412AC" w:rsidRDefault="00D54B46" w:rsidP="00445193">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44519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44519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44519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44519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44519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44519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44519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44519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44519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44519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44519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44519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44519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10D93" w:rsidRPr="00F412AC" w14:paraId="2F969307" w14:textId="77777777" w:rsidTr="00445193">
        <w:trPr>
          <w:trHeight w:val="363"/>
          <w:jc w:val="center"/>
        </w:trPr>
        <w:tc>
          <w:tcPr>
            <w:tcW w:w="1207" w:type="dxa"/>
            <w:vAlign w:val="center"/>
          </w:tcPr>
          <w:p w14:paraId="73EFAA56" w14:textId="77777777" w:rsidR="00C10D93" w:rsidRDefault="00C10D93" w:rsidP="00C10D93">
            <w:pPr>
              <w:jc w:val="center"/>
              <w:rPr>
                <w:rFonts w:ascii="GHEA Grapalat" w:hAnsi="GHEA Grapalat"/>
                <w:sz w:val="20"/>
                <w:lang w:val="hy-AM"/>
              </w:rPr>
            </w:pPr>
          </w:p>
          <w:p w14:paraId="4C669AE1" w14:textId="77777777" w:rsidR="00C10D93" w:rsidRPr="00F566BF" w:rsidRDefault="00C10D93" w:rsidP="00C10D93">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051CB57C" w:rsidR="00C10D93" w:rsidRPr="000E79E3" w:rsidRDefault="00C10D93" w:rsidP="00C10D93">
            <w:pPr>
              <w:jc w:val="center"/>
              <w:rPr>
                <w:rFonts w:ascii="GHEA Grapalat" w:hAnsi="GHEA Grapalat"/>
                <w:sz w:val="20"/>
                <w:lang w:val="en-US"/>
              </w:rPr>
            </w:pPr>
            <w:r>
              <w:rPr>
                <w:rFonts w:ascii="GHEA Grapalat" w:eastAsia="GHEA Grapalat" w:hAnsi="GHEA Grapalat" w:cs="GHEA Grapalat"/>
                <w:sz w:val="20"/>
                <w:szCs w:val="20"/>
                <w:lang w:val="hy-AM"/>
              </w:rPr>
              <w:t>98391200/4</w:t>
            </w:r>
          </w:p>
        </w:tc>
        <w:tc>
          <w:tcPr>
            <w:tcW w:w="2236" w:type="dxa"/>
            <w:tcBorders>
              <w:top w:val="single" w:sz="4" w:space="0" w:color="auto"/>
              <w:left w:val="single" w:sz="4" w:space="0" w:color="auto"/>
              <w:bottom w:val="single" w:sz="4" w:space="0" w:color="auto"/>
              <w:right w:val="single" w:sz="4" w:space="0" w:color="auto"/>
            </w:tcBorders>
          </w:tcPr>
          <w:p w14:paraId="07DD0A8B" w14:textId="49F9BE11" w:rsidR="00C10D93" w:rsidRPr="00096F86" w:rsidRDefault="00C10D93" w:rsidP="00C10D93">
            <w:pPr>
              <w:rPr>
                <w:rFonts w:ascii="GHEA Grapalat" w:hAnsi="GHEA Grapalat"/>
                <w:sz w:val="16"/>
              </w:rPr>
            </w:pPr>
            <w:r w:rsidRPr="00FB16D1">
              <w:rPr>
                <w:rFonts w:ascii="GHEA Grapalat" w:hAnsi="GHEA Grapalat" w:cstheme="majorHAnsi"/>
                <w:sz w:val="20"/>
                <w:szCs w:val="20"/>
              </w:rPr>
              <w:t>Услуга по привлечению эксперта с целью разработки методологии реализации права ребенка быть услышанным</w:t>
            </w:r>
          </w:p>
        </w:tc>
        <w:tc>
          <w:tcPr>
            <w:tcW w:w="682" w:type="dxa"/>
            <w:vAlign w:val="center"/>
          </w:tcPr>
          <w:p w14:paraId="45EA2E05" w14:textId="56DA4BD1" w:rsidR="00C10D93" w:rsidRPr="00A42C01" w:rsidRDefault="00C10D93" w:rsidP="00C10D93">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586A123A" w:rsidR="00C10D93" w:rsidRPr="00F412AC" w:rsidRDefault="00C10D93" w:rsidP="00C10D93">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4FA90271" w:rsidR="00C10D93" w:rsidRPr="00F412AC" w:rsidRDefault="00C10D93" w:rsidP="00C10D9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1DFEADD" w:rsidR="00C10D93" w:rsidRPr="00F412AC" w:rsidRDefault="00C10D93" w:rsidP="00C10D9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4F12FE8" w14:textId="583D1C4D" w:rsidR="00C10D93" w:rsidRPr="00F412AC" w:rsidRDefault="00C10D93" w:rsidP="00C10D93">
            <w:pPr>
              <w:widowControl w:val="0"/>
              <w:spacing w:after="120"/>
              <w:jc w:val="center"/>
              <w:rPr>
                <w:rFonts w:ascii="GHEA Grapalat" w:hAnsi="GHEA Grapalat" w:cs="Arial"/>
                <w:sz w:val="16"/>
              </w:rPr>
            </w:pPr>
            <w:r w:rsidRPr="00E06C36">
              <w:rPr>
                <w:rFonts w:ascii="GHEA Grapalat" w:hAnsi="GHEA Grapalat"/>
                <w:sz w:val="20"/>
                <w:lang w:val="pt-BR"/>
              </w:rPr>
              <w:t>%</w:t>
            </w:r>
          </w:p>
        </w:tc>
        <w:tc>
          <w:tcPr>
            <w:tcW w:w="566" w:type="dxa"/>
          </w:tcPr>
          <w:p w14:paraId="13C7C97A" w14:textId="5D88D767" w:rsidR="00C10D93" w:rsidRPr="00F412AC" w:rsidRDefault="00C10D93" w:rsidP="00C10D93">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01" w:type="dxa"/>
          </w:tcPr>
          <w:p w14:paraId="7288F9E6" w14:textId="5530BB87" w:rsidR="00C10D93" w:rsidRPr="00F412AC" w:rsidRDefault="00C10D93" w:rsidP="00C10D93">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11" w:type="dxa"/>
          </w:tcPr>
          <w:p w14:paraId="0BE7EFAF" w14:textId="49970528" w:rsidR="00C10D93" w:rsidRPr="00F412AC" w:rsidRDefault="00C10D93" w:rsidP="00C10D93">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64" w:type="dxa"/>
          </w:tcPr>
          <w:p w14:paraId="5BE2BB41" w14:textId="41ADA493" w:rsidR="00C10D93" w:rsidRPr="00F412AC" w:rsidRDefault="00C10D93" w:rsidP="00C10D93">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30" w:type="dxa"/>
          </w:tcPr>
          <w:p w14:paraId="24368CAC" w14:textId="502964F3" w:rsidR="00C10D93" w:rsidRPr="00F412AC" w:rsidRDefault="00C10D93" w:rsidP="00C10D93">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824" w:type="dxa"/>
          </w:tcPr>
          <w:p w14:paraId="5BBF7714" w14:textId="698D4F9C" w:rsidR="00C10D93" w:rsidRPr="00F412AC" w:rsidRDefault="00C10D93" w:rsidP="00C10D93">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683" w:type="dxa"/>
          </w:tcPr>
          <w:p w14:paraId="5B4816E0" w14:textId="7DA41B51" w:rsidR="00C10D93" w:rsidRPr="00F412AC" w:rsidRDefault="00C10D93" w:rsidP="00C10D93">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1386" w:type="dxa"/>
          </w:tcPr>
          <w:p w14:paraId="77A27CB1" w14:textId="20C821AB" w:rsidR="00C10D93" w:rsidRPr="00F412AC" w:rsidRDefault="00C10D93" w:rsidP="00C10D93">
            <w:pPr>
              <w:widowControl w:val="0"/>
              <w:spacing w:after="120"/>
              <w:jc w:val="center"/>
              <w:rPr>
                <w:rFonts w:ascii="GHEA Grapalat" w:hAnsi="GHEA Grapalat"/>
                <w:b/>
                <w:sz w:val="16"/>
              </w:rPr>
            </w:pPr>
            <w:r w:rsidRPr="00E017DF">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445193">
        <w:trPr>
          <w:jc w:val="center"/>
        </w:trPr>
        <w:tc>
          <w:tcPr>
            <w:tcW w:w="4536" w:type="dxa"/>
          </w:tcPr>
          <w:p w14:paraId="346876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7FF2EDCF"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445193">
        <w:trPr>
          <w:tblCellSpacing w:w="7" w:type="dxa"/>
          <w:jc w:val="center"/>
        </w:trPr>
        <w:tc>
          <w:tcPr>
            <w:tcW w:w="0" w:type="auto"/>
            <w:gridSpan w:val="2"/>
            <w:vAlign w:val="center"/>
          </w:tcPr>
          <w:p w14:paraId="190E92FA" w14:textId="77777777" w:rsidR="00D54B46" w:rsidRPr="00AD29CE" w:rsidDel="004B29A5" w:rsidRDefault="00D54B46" w:rsidP="0044519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445193">
            <w:pPr>
              <w:widowControl w:val="0"/>
              <w:spacing w:after="160" w:line="360" w:lineRule="auto"/>
              <w:rPr>
                <w:rFonts w:ascii="GHEA Grapalat" w:hAnsi="GHEA Grapalat" w:cs="Arial"/>
                <w:iCs/>
                <w:color w:val="000000"/>
              </w:rPr>
            </w:pPr>
          </w:p>
        </w:tc>
      </w:tr>
      <w:tr w:rsidR="00D54B46" w:rsidRPr="00AD29CE" w14:paraId="7730B8C4" w14:textId="77777777" w:rsidTr="00445193">
        <w:trPr>
          <w:tblCellSpacing w:w="7" w:type="dxa"/>
          <w:jc w:val="center"/>
        </w:trPr>
        <w:tc>
          <w:tcPr>
            <w:tcW w:w="0" w:type="auto"/>
            <w:vAlign w:val="center"/>
          </w:tcPr>
          <w:p w14:paraId="246E57E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445193">
        <w:trPr>
          <w:jc w:val="center"/>
        </w:trPr>
        <w:tc>
          <w:tcPr>
            <w:tcW w:w="357" w:type="dxa"/>
            <w:vMerge w:val="restart"/>
            <w:vAlign w:val="center"/>
          </w:tcPr>
          <w:p w14:paraId="1AB877B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445193">
        <w:trPr>
          <w:jc w:val="center"/>
        </w:trPr>
        <w:tc>
          <w:tcPr>
            <w:tcW w:w="357" w:type="dxa"/>
            <w:vMerge/>
          </w:tcPr>
          <w:p w14:paraId="7227567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445193">
        <w:trPr>
          <w:trHeight w:val="1105"/>
          <w:jc w:val="center"/>
        </w:trPr>
        <w:tc>
          <w:tcPr>
            <w:tcW w:w="357" w:type="dxa"/>
            <w:vMerge/>
            <w:tcBorders>
              <w:bottom w:val="single" w:sz="4" w:space="0" w:color="auto"/>
            </w:tcBorders>
          </w:tcPr>
          <w:p w14:paraId="4F9BEF6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445193">
        <w:trPr>
          <w:jc w:val="center"/>
        </w:trPr>
        <w:tc>
          <w:tcPr>
            <w:tcW w:w="357" w:type="dxa"/>
            <w:vAlign w:val="center"/>
          </w:tcPr>
          <w:p w14:paraId="51018C2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445193">
        <w:trPr>
          <w:jc w:val="center"/>
        </w:trPr>
        <w:tc>
          <w:tcPr>
            <w:tcW w:w="357" w:type="dxa"/>
          </w:tcPr>
          <w:p w14:paraId="3C80C9D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445193">
        <w:trPr>
          <w:trHeight w:val="266"/>
          <w:tblCellSpacing w:w="7" w:type="dxa"/>
          <w:jc w:val="center"/>
        </w:trPr>
        <w:tc>
          <w:tcPr>
            <w:tcW w:w="0" w:type="auto"/>
            <w:vAlign w:val="center"/>
          </w:tcPr>
          <w:p w14:paraId="6009FA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445193">
        <w:trPr>
          <w:trHeight w:val="473"/>
          <w:tblCellSpacing w:w="7" w:type="dxa"/>
          <w:jc w:val="center"/>
        </w:trPr>
        <w:tc>
          <w:tcPr>
            <w:tcW w:w="0" w:type="auto"/>
            <w:vAlign w:val="center"/>
          </w:tcPr>
          <w:p w14:paraId="6DF8CAB1"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445193">
        <w:trPr>
          <w:trHeight w:val="503"/>
          <w:tblCellSpacing w:w="7" w:type="dxa"/>
          <w:jc w:val="center"/>
        </w:trPr>
        <w:tc>
          <w:tcPr>
            <w:tcW w:w="0" w:type="auto"/>
            <w:vAlign w:val="center"/>
          </w:tcPr>
          <w:p w14:paraId="4F516D35"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445193">
        <w:trPr>
          <w:trHeight w:val="281"/>
          <w:tblCellSpacing w:w="7" w:type="dxa"/>
          <w:jc w:val="center"/>
        </w:trPr>
        <w:tc>
          <w:tcPr>
            <w:tcW w:w="0" w:type="auto"/>
            <w:vAlign w:val="center"/>
          </w:tcPr>
          <w:p w14:paraId="562FDE8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4451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445193">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445193">
            <w:pPr>
              <w:widowControl w:val="0"/>
              <w:spacing w:after="120"/>
              <w:rPr>
                <w:rFonts w:ascii="GHEA Grapalat" w:hAnsi="GHEA Grapalat" w:cs="Sylfaen"/>
              </w:rPr>
            </w:pPr>
          </w:p>
        </w:tc>
      </w:tr>
      <w:tr w:rsidR="00D54B46" w:rsidRPr="00AD29CE" w14:paraId="21EFC87C"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445193">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D54B46" w:rsidRPr="00AD29CE" w14:paraId="0760454B" w14:textId="77777777" w:rsidTr="00445193">
        <w:tc>
          <w:tcPr>
            <w:tcW w:w="4785" w:type="dxa"/>
          </w:tcPr>
          <w:p w14:paraId="54C1459B"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445193">
        <w:trPr>
          <w:tblCellSpacing w:w="7" w:type="dxa"/>
          <w:jc w:val="center"/>
        </w:trPr>
        <w:tc>
          <w:tcPr>
            <w:tcW w:w="0" w:type="auto"/>
            <w:vAlign w:val="center"/>
          </w:tcPr>
          <w:p w14:paraId="628F8EC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445193">
        <w:trPr>
          <w:tblCellSpacing w:w="7" w:type="dxa"/>
          <w:jc w:val="center"/>
        </w:trPr>
        <w:tc>
          <w:tcPr>
            <w:tcW w:w="0" w:type="auto"/>
            <w:vAlign w:val="center"/>
          </w:tcPr>
          <w:p w14:paraId="4500F22B"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445193">
        <w:trPr>
          <w:tblCellSpacing w:w="7" w:type="dxa"/>
          <w:jc w:val="center"/>
        </w:trPr>
        <w:tc>
          <w:tcPr>
            <w:tcW w:w="0" w:type="auto"/>
            <w:vAlign w:val="center"/>
          </w:tcPr>
          <w:p w14:paraId="7D40F489" w14:textId="77777777" w:rsidR="00D54B46" w:rsidRPr="00AD29CE" w:rsidRDefault="00D54B46" w:rsidP="004451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445193">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0DE5A" w14:textId="77777777" w:rsidR="00897092" w:rsidRDefault="00897092">
      <w:r>
        <w:separator/>
      </w:r>
    </w:p>
  </w:endnote>
  <w:endnote w:type="continuationSeparator" w:id="0">
    <w:p w14:paraId="7A75A667" w14:textId="77777777" w:rsidR="00897092" w:rsidRDefault="0089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5322F" w14:textId="77777777" w:rsidR="00897092" w:rsidRDefault="00897092">
      <w:r>
        <w:separator/>
      </w:r>
    </w:p>
  </w:footnote>
  <w:footnote w:type="continuationSeparator" w:id="0">
    <w:p w14:paraId="476F4AA4" w14:textId="77777777" w:rsidR="00897092" w:rsidRDefault="0089709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8294C" w14:textId="77777777" w:rsidR="00D73E11" w:rsidRDefault="00D73E11"/>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674B3A"/>
    <w:multiLevelType w:val="hybridMultilevel"/>
    <w:tmpl w:val="D08C2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3C64"/>
    <w:multiLevelType w:val="hybridMultilevel"/>
    <w:tmpl w:val="07246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680CB4"/>
    <w:multiLevelType w:val="multilevel"/>
    <w:tmpl w:val="2E04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3"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4" w15:restartNumberingAfterBreak="0">
    <w:nsid w:val="1FC44EDF"/>
    <w:multiLevelType w:val="multilevel"/>
    <w:tmpl w:val="20E8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0E2591"/>
    <w:multiLevelType w:val="hybridMultilevel"/>
    <w:tmpl w:val="43DE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5CD"/>
    <w:multiLevelType w:val="multilevel"/>
    <w:tmpl w:val="2688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0"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3623C6"/>
    <w:multiLevelType w:val="multilevel"/>
    <w:tmpl w:val="271493D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64" w:hanging="360"/>
      </w:pPr>
      <w:rPr>
        <w:rFonts w:ascii="Courier New" w:eastAsia="Courier New" w:hAnsi="Courier New" w:cs="Courier New"/>
      </w:rPr>
    </w:lvl>
    <w:lvl w:ilvl="2">
      <w:start w:val="1"/>
      <w:numFmt w:val="bullet"/>
      <w:lvlText w:val="▪"/>
      <w:lvlJc w:val="left"/>
      <w:pPr>
        <w:ind w:left="2184" w:hanging="360"/>
      </w:pPr>
      <w:rPr>
        <w:rFonts w:ascii="Noto Sans Symbols" w:eastAsia="Noto Sans Symbols" w:hAnsi="Noto Sans Symbols" w:cs="Noto Sans Symbols"/>
      </w:rPr>
    </w:lvl>
    <w:lvl w:ilvl="3">
      <w:start w:val="1"/>
      <w:numFmt w:val="bullet"/>
      <w:lvlText w:val="●"/>
      <w:lvlJc w:val="left"/>
      <w:pPr>
        <w:ind w:left="2904" w:hanging="360"/>
      </w:pPr>
      <w:rPr>
        <w:rFonts w:ascii="Noto Sans Symbols" w:eastAsia="Noto Sans Symbols" w:hAnsi="Noto Sans Symbols" w:cs="Noto Sans Symbols"/>
      </w:rPr>
    </w:lvl>
    <w:lvl w:ilvl="4">
      <w:start w:val="1"/>
      <w:numFmt w:val="bullet"/>
      <w:lvlText w:val="o"/>
      <w:lvlJc w:val="left"/>
      <w:pPr>
        <w:ind w:left="3624" w:hanging="360"/>
      </w:pPr>
      <w:rPr>
        <w:rFonts w:ascii="Courier New" w:eastAsia="Courier New" w:hAnsi="Courier New" w:cs="Courier New"/>
      </w:rPr>
    </w:lvl>
    <w:lvl w:ilvl="5">
      <w:start w:val="1"/>
      <w:numFmt w:val="bullet"/>
      <w:lvlText w:val="▪"/>
      <w:lvlJc w:val="left"/>
      <w:pPr>
        <w:ind w:left="4344" w:hanging="360"/>
      </w:pPr>
      <w:rPr>
        <w:rFonts w:ascii="Noto Sans Symbols" w:eastAsia="Noto Sans Symbols" w:hAnsi="Noto Sans Symbols" w:cs="Noto Sans Symbols"/>
      </w:rPr>
    </w:lvl>
    <w:lvl w:ilvl="6">
      <w:start w:val="1"/>
      <w:numFmt w:val="bullet"/>
      <w:lvlText w:val="●"/>
      <w:lvlJc w:val="left"/>
      <w:pPr>
        <w:ind w:left="5064" w:hanging="360"/>
      </w:pPr>
      <w:rPr>
        <w:rFonts w:ascii="Noto Sans Symbols" w:eastAsia="Noto Sans Symbols" w:hAnsi="Noto Sans Symbols" w:cs="Noto Sans Symbols"/>
      </w:rPr>
    </w:lvl>
    <w:lvl w:ilvl="7">
      <w:start w:val="1"/>
      <w:numFmt w:val="bullet"/>
      <w:lvlText w:val="o"/>
      <w:lvlJc w:val="left"/>
      <w:pPr>
        <w:ind w:left="5784" w:hanging="360"/>
      </w:pPr>
      <w:rPr>
        <w:rFonts w:ascii="Courier New" w:eastAsia="Courier New" w:hAnsi="Courier New" w:cs="Courier New"/>
      </w:rPr>
    </w:lvl>
    <w:lvl w:ilvl="8">
      <w:start w:val="1"/>
      <w:numFmt w:val="bullet"/>
      <w:lvlText w:val="▪"/>
      <w:lvlJc w:val="left"/>
      <w:pPr>
        <w:ind w:left="6504" w:hanging="360"/>
      </w:pPr>
      <w:rPr>
        <w:rFonts w:ascii="Noto Sans Symbols" w:eastAsia="Noto Sans Symbols" w:hAnsi="Noto Sans Symbols" w:cs="Noto Sans Symbols"/>
      </w:rPr>
    </w:lvl>
  </w:abstractNum>
  <w:abstractNum w:abstractNumId="22" w15:restartNumberingAfterBreak="0">
    <w:nsid w:val="3B562254"/>
    <w:multiLevelType w:val="hybridMultilevel"/>
    <w:tmpl w:val="335A6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3D73E8"/>
    <w:multiLevelType w:val="hybridMultilevel"/>
    <w:tmpl w:val="9BA46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55B9C"/>
    <w:multiLevelType w:val="hybridMultilevel"/>
    <w:tmpl w:val="3C8E7EFE"/>
    <w:lvl w:ilvl="0" w:tplc="CF5C9602">
      <w:numFmt w:val="bullet"/>
      <w:lvlText w:val="•"/>
      <w:lvlJc w:val="left"/>
      <w:pPr>
        <w:ind w:left="720" w:hanging="360"/>
      </w:pPr>
      <w:rPr>
        <w:rFonts w:ascii="GHEA Grapalat" w:eastAsia="Calibr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0"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2"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0137755"/>
    <w:multiLevelType w:val="multilevel"/>
    <w:tmpl w:val="81BA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44342B"/>
    <w:multiLevelType w:val="multilevel"/>
    <w:tmpl w:val="0A3CF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159642">
    <w:abstractNumId w:val="15"/>
  </w:num>
  <w:num w:numId="2" w16cid:durableId="313875938">
    <w:abstractNumId w:val="10"/>
  </w:num>
  <w:num w:numId="3" w16cid:durableId="2031569558">
    <w:abstractNumId w:val="9"/>
  </w:num>
  <w:num w:numId="4" w16cid:durableId="593704355">
    <w:abstractNumId w:val="0"/>
  </w:num>
  <w:num w:numId="5" w16cid:durableId="1782602196">
    <w:abstractNumId w:val="11"/>
  </w:num>
  <w:num w:numId="6" w16cid:durableId="854610540">
    <w:abstractNumId w:val="36"/>
  </w:num>
  <w:num w:numId="7" w16cid:durableId="308675740">
    <w:abstractNumId w:val="34"/>
  </w:num>
  <w:num w:numId="8" w16cid:durableId="429355547">
    <w:abstractNumId w:val="33"/>
  </w:num>
  <w:num w:numId="9" w16cid:durableId="1199590671">
    <w:abstractNumId w:val="38"/>
  </w:num>
  <w:num w:numId="10" w16cid:durableId="1515654555">
    <w:abstractNumId w:val="8"/>
  </w:num>
  <w:num w:numId="11" w16cid:durableId="843478842">
    <w:abstractNumId w:val="17"/>
  </w:num>
  <w:num w:numId="12" w16cid:durableId="1877161461">
    <w:abstractNumId w:val="30"/>
  </w:num>
  <w:num w:numId="13" w16cid:durableId="417865822">
    <w:abstractNumId w:val="3"/>
  </w:num>
  <w:num w:numId="14" w16cid:durableId="1451627892">
    <w:abstractNumId w:val="31"/>
  </w:num>
  <w:num w:numId="15" w16cid:durableId="90512093">
    <w:abstractNumId w:val="19"/>
  </w:num>
  <w:num w:numId="16" w16cid:durableId="1595741556">
    <w:abstractNumId w:val="12"/>
  </w:num>
  <w:num w:numId="17" w16cid:durableId="1661304233">
    <w:abstractNumId w:val="13"/>
  </w:num>
  <w:num w:numId="18" w16cid:durableId="51774886">
    <w:abstractNumId w:val="24"/>
  </w:num>
  <w:num w:numId="19" w16cid:durableId="381905006">
    <w:abstractNumId w:val="23"/>
  </w:num>
  <w:num w:numId="20" w16cid:durableId="2060129233">
    <w:abstractNumId w:val="6"/>
  </w:num>
  <w:num w:numId="21" w16cid:durableId="756361761">
    <w:abstractNumId w:val="7"/>
  </w:num>
  <w:num w:numId="22" w16cid:durableId="305862673">
    <w:abstractNumId w:val="27"/>
  </w:num>
  <w:num w:numId="23" w16cid:durableId="137040258">
    <w:abstractNumId w:val="29"/>
  </w:num>
  <w:num w:numId="24" w16cid:durableId="1656447666">
    <w:abstractNumId w:val="32"/>
  </w:num>
  <w:num w:numId="25" w16cid:durableId="749425500">
    <w:abstractNumId w:val="39"/>
  </w:num>
  <w:num w:numId="26" w16cid:durableId="1765302202">
    <w:abstractNumId w:val="25"/>
  </w:num>
  <w:num w:numId="27" w16cid:durableId="1009675865">
    <w:abstractNumId w:val="20"/>
  </w:num>
  <w:num w:numId="28" w16cid:durableId="1125461784">
    <w:abstractNumId w:val="35"/>
  </w:num>
  <w:num w:numId="29" w16cid:durableId="400085">
    <w:abstractNumId w:val="18"/>
  </w:num>
  <w:num w:numId="30" w16cid:durableId="1095709082">
    <w:abstractNumId w:val="5"/>
  </w:num>
  <w:num w:numId="31" w16cid:durableId="1952123988">
    <w:abstractNumId w:val="14"/>
  </w:num>
  <w:num w:numId="32" w16cid:durableId="1822767590">
    <w:abstractNumId w:val="16"/>
  </w:num>
  <w:num w:numId="33" w16cid:durableId="726227871">
    <w:abstractNumId w:val="37"/>
  </w:num>
  <w:num w:numId="34" w16cid:durableId="1418595641">
    <w:abstractNumId w:val="4"/>
  </w:num>
  <w:num w:numId="35" w16cid:durableId="1209872864">
    <w:abstractNumId w:val="2"/>
  </w:num>
  <w:num w:numId="36" w16cid:durableId="913471996">
    <w:abstractNumId w:val="26"/>
  </w:num>
  <w:num w:numId="37" w16cid:durableId="1213269189">
    <w:abstractNumId w:val="22"/>
  </w:num>
  <w:num w:numId="38" w16cid:durableId="1157844085">
    <w:abstractNumId w:val="1"/>
  </w:num>
  <w:num w:numId="39" w16cid:durableId="1876386852">
    <w:abstractNumId w:val="28"/>
  </w:num>
  <w:num w:numId="40" w16cid:durableId="1606502046">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7EE"/>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06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6AC"/>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8B9"/>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715"/>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E79E3"/>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1C"/>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9D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C1"/>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1D0D"/>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29"/>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17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9D7"/>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09B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193"/>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3EC1"/>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75"/>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1E2"/>
    <w:rsid w:val="0053262C"/>
    <w:rsid w:val="00532EDD"/>
    <w:rsid w:val="00533989"/>
    <w:rsid w:val="00534395"/>
    <w:rsid w:val="00534468"/>
    <w:rsid w:val="00535618"/>
    <w:rsid w:val="005358B6"/>
    <w:rsid w:val="005358F5"/>
    <w:rsid w:val="00535ABC"/>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9A"/>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626"/>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0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465"/>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094"/>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AC"/>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EA1"/>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47F2F"/>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317"/>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92"/>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BC4"/>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47D8C"/>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04F"/>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0B7"/>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AE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D93"/>
    <w:rsid w:val="00C11603"/>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82"/>
    <w:rsid w:val="00C363A4"/>
    <w:rsid w:val="00C364E8"/>
    <w:rsid w:val="00C366B6"/>
    <w:rsid w:val="00C37724"/>
    <w:rsid w:val="00C3797F"/>
    <w:rsid w:val="00C4095B"/>
    <w:rsid w:val="00C410E6"/>
    <w:rsid w:val="00C4223C"/>
    <w:rsid w:val="00C42570"/>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AB"/>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5FD"/>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E1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DA2"/>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52"/>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678"/>
    <w:rsid w:val="00E44BA9"/>
    <w:rsid w:val="00E44D86"/>
    <w:rsid w:val="00E45007"/>
    <w:rsid w:val="00E45042"/>
    <w:rsid w:val="00E45ACA"/>
    <w:rsid w:val="00E45C1A"/>
    <w:rsid w:val="00E45C7F"/>
    <w:rsid w:val="00E45ED7"/>
    <w:rsid w:val="00E46422"/>
    <w:rsid w:val="00E46DBA"/>
    <w:rsid w:val="00E47984"/>
    <w:rsid w:val="00E47FE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D2A"/>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B59"/>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489"/>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D6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8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D3D"/>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33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74F9CE03-4C09-4384-A8E9-B69643A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3212</TotalTime>
  <Pages>87</Pages>
  <Words>19733</Words>
  <Characters>112479</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21</cp:lastModifiedBy>
  <cp:revision>22</cp:revision>
  <cp:lastPrinted>2018-02-16T07:12:00Z</cp:lastPrinted>
  <dcterms:created xsi:type="dcterms:W3CDTF">2019-10-28T07:04:00Z</dcterms:created>
  <dcterms:modified xsi:type="dcterms:W3CDTF">2026-09-03T06:29:00Z</dcterms:modified>
</cp:coreProperties>
</file>