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օժանդակ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օժանդակ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օժանդակ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օժանդակ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2021.10.15.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«ԵՔ-ԷԱՃԱՊՁԲ-21/44»*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«ԵՔ-ԷԱՃԱՊՁԲ-21/44»*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ԵՔ-ԷԱՃԱՊՁԲ-21/44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տասնհինգ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3</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երեք</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 քաղաքի Կենտրոն վարչական շրջանի ղեկավարի աշխատակազմը։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լազերային: Հիմնական գործառույթներ` տպագրություն, պատճենահանում, սկանավորում: A4 ֆորմատի տպագրության և պատճենահանման արագությունը` առնվազն 18 էջ/րոպե, առաջին էջի տպագրման և պատճենահանման արագությունը առնվազն 7,8վրկ., տպագրության որակը առնվազն 1200x600 dpi, պատճենահանման որակը առնվազն 600x600 dpi (2 on 1, ID Card Copi) և սկանավորման թույլտվությունը առնվազն` 600x9600 dpi, TWAIN, WI, սկանավորման ծրագրային ապահովվումը` (Presto: Page Manager, MF Toolbox): Հիշողություն` ոչ պակաս 64մբ (mb), թղթերի մատուցման մուտքային դարակ առնվազն 150էջ (60 to 163 g/m2), թղթերի ելքային դարակ առնվազն 150 էջ, ամսական ծանրաբեռնվածությունը` առնվազն 8000 էջ, համատեղելի օպերացիոն համակարգեր` Windows 7/2000/XP/Vista Mac OS X Version 10.4.9-10.7x1, Linux 2: Միացում` ներկառուցված արագ մուտքի USB միակցիչ, քարթրիջ-տոները առանց չիպի բազմակի լիցքավորելու և օգտագործելու հնարավորությամբ, քաթրիջի ռեսուրս` առնվազն 1600 էջ: Լիցքավորված գործարանային քաթրիջ: Կատարված հղումների հետ միասին հասկանալ` կամ համարժեքը բառերը: Երաշխիքը` առնվազն 365 օր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Սենսորի տեսակ- CIS,
Ինտերֆեյս՝ USB 2.0, SCSI,
Համատեղելի՝ PC, MAC,
Թղթի առավելագույն չափը՝ Ա4,
Փաստաթղթի առավելագույն չափը՝ 216x3000 մմ,
Կետայնությունը՝ առնվազն 600 dpi,
Սկանավորման արագությունը՝ (գունավոր) - առնվազն 30 էջ / րոպե (միակողմանի), առնվազն 60 պատկեր / րոպե (երկկողմանի),
Թղթի երկկողմանի ավտոմատ սնուցիչ,
Ավտոմատ սնուցչի ծավալը առնվազն 60 թերթ,
Ստանդարտներ՝ ISIS, TWAIN,
Փոստային բացիկների, անձնագրերի, պլաստիկ քարտերի սկանավորման հնարավորություն
Կատարված հղումների հետ միասին հասկանալ` կամ համարժեքը բառերը:
Երաշխիքը` առնվազն 365 օր
Ապրանքը պետք է լինինոր,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Wi-Fi 802.11- b (Wi-Fi 1), a (Wi-Fi 2), g (Wi-Fi 3), n (Wi-Fi 4), ac (Wi-Fi 5),Wi-Fi սարքի հաճախականության տիրույթը 2.4/5ԳՀց (միաժամանակյա գործողություն),
Մաքս. Անլար կապի արագությունը` առնվազն 1167Մբիթ/վ,
Գործառույթներ և առանձնահատկություններ. WDS, Ethernet, IPv6, Bridge ռեժիմ,Կոդավորում - WPA, WEP, WPA2,LAN պորտերի քանակը-1,Պորտի արագությունը` առնվազն 1 Գբ/վ, RAM- առնվազն 256 MB,Ներքին ալեհավաքի գործակիցը`3.0-4.0 դԲի; Ֆլեշ հիշողության հզորություն՝ առնվազն 128 ՄԲ; MIM աջակցություն; SNMP աջակցություն; Վեբ ինտերֆեյս,
Կատարված հղումների հետ միասին հասկանալ` կամ համարժեքը բառերը:
Երաշխիքը` առնվազն 365 օր, Ապրանք 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Samsung MLT D 108S օրիգինալ կամ համարժեքը, տպաքանակը առնվազն 1500 էջ A4 չափի, գործարանային փաթեթավորմամբ, հոլոգրաֆիկ նշանի առկայությունը պարտադիր է: Մատակարարվող ապրանքի յուրաքանչյուր խմբաքանակի հետ պետք է առաքվի նաև ապրանքի որակը հավաստող արտոնագիր և ծագման երկրի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CANON EP-25 կամ համարժեքը, տպաքանակը առնվազն 2500 էջ, A4 չափի, գործարանային փաթեթավորմամբ, հոլոգրաֆիկ նշանի առկայությամբ, ապրանքի որոկը հավաստող արտոնագիր և ծագման երկրի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25.12.2021թ.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25.12.2021թ.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MLT D 108S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EP-25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