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мусорные баки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ԵՔ-ԷԱՃԱՊՁԲ-26/201</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мусорные баки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мусорные баки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мусорные баки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Канакер-Зейтун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Металлический мусорный бак. Толщина металла 0,55 мм, сварные швы, крышка съемная металлическая. Размеры мусорного бака 660*350*350 мм, цвет серый /антрацит/. Структурная схема прилагается.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Канакер-Зейтунский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в установленном порядке до  21-й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