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ԵՔ-ԷԱՃԱՊՁԲ-26/277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 канцелярскими принадлежностями/школьными сумками/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ԵՔ-ԷԱՃԱՊՁԲ-26/277</w:t>
      </w:r>
      <w:r>
        <w:rPr>
          <w:rFonts w:ascii="Calibri" w:hAnsi="Calibri" w:cstheme="minorHAnsi"/>
          <w:i/>
        </w:rPr>
        <w:br/>
      </w:r>
      <w:r>
        <w:rPr>
          <w:rFonts w:ascii="Calibri" w:hAnsi="Calibri" w:cstheme="minorHAnsi"/>
          <w:szCs w:val="20"/>
          <w:lang w:val="af-ZA"/>
        </w:rPr>
        <w:t>2026.06.23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 канцелярскими принадлежностями/школьными сумками/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 канцелярскими принадлежностями/школьными сумками/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ԵՔ-ԷԱՃԱՊՁԲ-26/277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 канцелярскими принадлежностями/школьными сумками/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товары (со школьными портфелями)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"ԵՔ-ԷԱՃԱՊՁԲ-26/277"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ԵՔ-ԷԱՃԱՊՁԲ-26/277*.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"ԵՔ-ԷԱՃԱՊՁԲ-26/277"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ԵՔ-ԷԱՃԱՊՁԲ-26/277*.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ԵՔ-ԷԱՃԱՊՁԲ-26/277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__</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10</w:t>
      </w:r>
      <w:r w:rsidRPr="00E4651F">
        <w:rPr>
          <w:rFonts w:cstheme="minorHAnsi"/>
          <w:color w:val="000000" w:themeColor="text1"/>
          <w:lang w:val="ru-RU"/>
        </w:rPr>
        <w:t xml:space="preserve"> (</w:t>
      </w:r>
      <w:r w:rsidR="00091D85"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Эребуни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товары (со школьными портфелями)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целевых программ по защите прав и интересов детей для обеспечения 250 детей школьного возраста, посещающих 1-7 классы, из числа социально необеспеченных детей необходимо приобрести 250 (125 мальчиков, 125 девочек) портфели с канцелярскими принадлежностями, из которых 125 (65 мальчиков, 60 девочек) предназначены для 1-4 классов, а 125 (65 мальчиков, 60 девочек)-для 5-7 классов, каждая со следующим содержимым:
    Портфель для учеников - шириной 35-45 см и высотой 40-45 см, глубиной 10-12 см, весом 300-400 граммов, адаптирована для ручного захвата (ручки) и накид через плечо. должен быть изготовлен из прочной ткани, 100% полиэстер, без специфического запаха, экологически чистый, максимально водонепроницаемый. портфель должен иметь как минимум два кармана на молнии снаружи. молнии портфеля должны быть прочной и качественной, а их ручки-из прочного железа или негнущегося сырья. Портфель должен быть разделена как минимум на две или три части внутри: Внутри портфеля должен быть карман на цепочке для мелких предметов минимального размера 15-20 см. цепочка и головка цепочки должны быть изготовлены из прочного металлического или поддающегося изгибу сырья. Изготовлен из высококачественной, не смачиваемой ткани, экологически чистого, прочного, плотного сырья (100% полиэстер, по запросу заказчика предоставляется сертификат на экологически чистое сырье), не содержит запахов различных химических красителей, задняя часть должна иметь специальную ортопедическую вогнутость, при необходимости предоставляется соответствующий сертификат на ортопедическую конструкцию: На передней части портфеля должна быть предусмотрена стойка на цепочке размером не менее 25-30 см. Спинка, низ и передняя часть портфеля имеют прочные негибкие вставки. С обеих сторон портфели должны быть специальные места для бутылки с жидкостью. желательно, чтобы к портфеле была прикреплена прокладка для заполнения данных. внутренняя часть портфеля должна быть с качественной подкладкой. цвет и иллюстрация портфели указаны заказчиком. каждая портфель должна содержать:                                
   Тетради - 3 штуки объемом не менее 96 страниц, в клетку, высокого качества 
   Тетради – 3 штуки объемом не менее 96 страниц, строк, высокого качества                                                                                                                     
   Тетради - 4 штуки объемом не менее 48 страниц, в клетку, высокого качества 
   Тетради - 4 штуки не менее 48 страниц, строк, высокого качества 
   Тетради - 3 штуки не менее 24 страниц, клетчатые, высокого качества  
   Тетради - 3 штуки не менее 24 страниц, строк, высокого качества                                                                                                                                                                         
   Тетради - 5 штук не менее 12 страниц, клетчатые, высокого качества. 
   Тетради-5 штук не менее 12 страниц, строк, высокого качества                                                                                                                    
   Ручка – 7 штук, шариковая, с застежкой, синего цвета 
   Ручка - 3 штуки, шариковая, с застежкой, красного цвета
   Пенал – 1 шт., изготовлена из негибкого твердого сырья, открывается в форме книги на 180 градусов, клапан (клин) и ручка изготовлены из металла или негибкого твердого сырья, размеры: длина не менее 20 см, ширина не менее 12 см, высота не менее 2,5 см. Резиновые ленты с разделителями должны быть пришиты с внутренней стороны к открытым сторонам ящика для ручек, предназначены для крепления и размещения ручек, карандашей, ластика, точилки и других канцелярских принадлежностей. Изготовлен из экологически чистого, прочного, качественного сырья.
   Цветные карандаши – 1 пачка, не менее 24 цвета (не двусторонние), с 6 угловыми или треугольными разрезами. Коробка для карандашей должна быть из плотного картона, длина карандашей не менее 18 см, мягкость HB, изготовлена из экологически чистого сырья.
   Линейка - 1 шт., с делениями, с гладкими краями, хорошо обработанная и отшлифованная, слегка покрытая лаком, с двусторонней разметкой, поверхность разметки выпуклая, длина не менее 30 см.
   Ластик - 1 шт., предназначенный для стирания написанного карандашом.
   Точилка - 1 шт., Для заточки карандаша.
   Аьбом для рисования - 1 штука, не менее 32 листов, в плотной картонной обложке. Обложка и бумага для рисования скреплены валиком. Бумага для альбомов для рисования должна быть изготовлена как минимум из 90-граммовой бумаги.
Все вышеперечисленные товары должны соответствовать условиям действующих в Республике Армения национальных стандартов (HST).
Заранее согласовать все предлагаемые товары с ответственным подразделением главы административного района.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Сасунци Давид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15.08.2026г.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товары (со школьными портфелями)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