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պատճենահանման և համակարգչային սարքավորումների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պատճենահանման և համակարգչային սարքավորումների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պատճենահանման և համակարգչային սարքավորումների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պատճենահանման և համակարգչային սարքավորումների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Canon i-SENSYS LBP6030B լազերային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Canon i-SENSYS LBP2900 լազերային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Canon i-SENSYS MF237w բազմաֆունկցիոնալ լազերային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Canon i-SENSYS MF453dw  բազմաֆունկցիոնալ լազերային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նախատեսված Canon i-SENSYS MF463dw  բազմաֆունկցիոնալ լազերային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Epson L3150 բազմաֆունկցիոնալ գունավոր տպիչի համար բաղկացած 4 գույնից։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Epson L3260 բազմաֆունկցիոնալ գունավոր տպիչի համար բաղկացած 4 գույնից։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120 կամ 128 ԳԲ, Solid State Disk, 400 ՄԲ
/վ (ընթերցում), 320 ՄԲ /վ (գրառում), SATA
լարերով։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ՏԲ, Զանգվածային սպառման HDD, 3.5, SATA 6 Գբ/վ (SATA-III), 7200 պտ/ր, Բուֆեր՝ 64 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CPU նախատեսված ինտել սոկետի համար 1200, 115x, 775x, 95Wt, 25Db, 2200պտույտ/րոպեյում, 92մմ fan, ալյումինից, 4pin PWM: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500 վատ կամ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LAN կաբելի գլխիկներ՝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ստանդարտ, USB ինտերֆեյսով, 1000 dpi կամ ավել օպտիկական սենսորով, մալուխի երկարությունը, 1,5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ստանդարտ, ստեղների ընդհանուր քանակը՝ 104 կամ ավել,
USB ինտերֆեյսով մալուխի երկարությունը, 1,5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