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միջոցառման կազմակերպման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միջոցառման կազմակերպման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միջոցառման կազմակերպման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միջոցառման կազմակերպման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ընդառաջ Էրեբունի վարչական շրջանի աշխատակազմը դեկտեմբերի 26-ին նախատեսում է  վարչական շրջանի շենքի մեծ դահլիճում կազմակերպել տոնական երաժշտական  միջոցառում-ընդունելություն՝ վարչական շրջանի աշխատակազմի և վարչական շրջանի կրթամշակութային հաստատությունների տնօրենների համար։
     Միջոցառումը կմեկնարկի ջութակահարների եռյակով, որի ժամանակ կհնչեն դասական ստեղծագործություններ։ Հրավիրել ջութակահարների խումբ։ 
     Միջոցառման ընթացքում վարչական շրջանի ղեկավարի կողմից տեղի է ունենալու պարգևատրման արարողություն, որի համար անհրաժեշտ է նախատեսել 20 հատ ապակյա արձաններ, որոնց վրա պետք է լինի պարգևատրվող մասնակցի անունը-ազգանունը։ Արձանիկի բարձրությունը պետք է լինի 20 սմ, իսկ լայնությունը՝ 15 սմ։ Պարգևատրվողներին նախատեսել հուշանվեր՝ ձեռքի անվանական ժամացույց, որը պետք է լինի  չժանգոտվող պողպատ, արծաթագույն, կաշվե գոտիով՝ գոտու երկարությունը՝ 165-195 (մմ),  քանակը՝ 20 հատ։ 
      Միջոցառման համար կազմակերպել հյուրասիրություն-ֆուրշետ մինչև 150 հոգու համար։ Տեղադրել մեկ ընդհանուր սեղան և 8 հատ՝ 1մ 30 սմ  բարձրության  ֆուրշետի համար նախատեսված շրջանաձև սեղանններ։ Ապահովել միջոցառման ամբողջ սպասքը և ձևավորումը։ Հրավիրել 2 մատուցող։ 
     Հյուրաասիրության համար նախատեսել՝  բնական  հյութ - 1լ տարողությամբ՝ 20 շիշ, կարմիր կիսաքաղցր գինի «Կարաս» կամ «Տակառ» 0,5լ  տարողությամբ՝  10 շիշ, կոնյակ «Ախթամար» կամ «Հին Իջևան» 0,5լ տարողությամբ՝ 5 շիշ, գազավորված ըմպելիք  1լ տարողությամբ՝ 15 շիշ, քաղցրավենիք՝ 200 կտոր,  կանապե՝ 200 կտոր, այդ թվում աղցաններ և բուռումներ։ Միրգ՝ բանան, նարինջ, խնձոր, արքայախնձոր, թուրինջ, կիվի՝ յուրաքանչյուրից 5 կգ։  
     Միջոցառման  ժամանակ ապահովել լուսանկարահանում և տեսանկարահանում։  
      Միջոցառման ավարտից հետո, միջոցառման վերաբերյալ պատրաստել տեսանյութ 1,5-2 րոպե տևողությամբ և տրամադրել պատվիրատուին։ 
     Պայմանագիրն ուժի մեջ մտնելուց հետո 5-օրյա  ժամկետում ամբողջ ծրագիրը ներկայացնել քննարկման և հաստատման Էրեբունի վարչական շրջանի ղեկավարի աշխատակազմի կրթության, մշակույթի և սպորտի բաժնի պատասխանատուներին։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2024թ. դեկտեմբերի 26-ը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