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2023.11.16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мусоровозов с задней загрузкой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Мариам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mariam.grigoryan@yerevan.am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2023.11.16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мусоровозов с задней загрузкой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мусоровозов с задней загрузкой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mariam.grigoryan@yerevan.am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мусоровозов с задней загрузкой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402.92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437.49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2023.11.28.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установленном законодательством РА порядке осуществляет управление коммунального хозяйства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2023г
Пробег не более 5000 км
Объем кузова - не менее 9 м³
Колесная формула 4х2
Колесная база – не менее 4500 мм.
Экологический стандарт не менее Евро-3
Грузоподъемность, не менее  1700 кг.
Полная масса - не менее 6800 кг
Тип КП  - механическая 
Руль-гидравлический, левосторонний.
Тип топлива  - Дизель
Мощность двигателя, и не менее 160 л. с.
Объем двигателя – не менее 4,4 л 
Вместимость топливного бака, не менее 90 л. 
Цвет согласовать с заказчиком/белый,оранжевый,синий,серый
Параметры спецоборудования (опция).
- Коэффициент уплотнения не менее 4,5
- Грузоподъемность манипулятора не менее 450 кг.
- Вес загружаемого мусора не менее 1700 кг.
- Вес оборудования- не менее 3400кг.
- Тип привода рабочих частей-гидравлический
- Направление разгрузки-заднее
Цвет согласовать с заказчиком/оранжевый,серый,синий,белый
Загрузка - с задней загрузкой
Габаритные размеры мм
Длина х ширина х высота не менее 8500 х 2200 х 2700 
Гарантия и постгарантийное обслуживание 2 года/ 75000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