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4BBF32D0"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6E0EF5">
        <w:rPr>
          <w:rFonts w:ascii="GHEA Grapalat" w:hAnsi="GHEA Grapalat"/>
          <w:sz w:val="22"/>
          <w:szCs w:val="22"/>
          <w:lang w:val="hy-AM"/>
        </w:rPr>
        <w:t xml:space="preserve">05.03.2026 </w:t>
      </w:r>
      <w:r w:rsidRPr="00D66E67">
        <w:rPr>
          <w:rFonts w:ascii="GHEA Grapalat" w:hAnsi="GHEA Grapalat"/>
          <w:sz w:val="22"/>
          <w:szCs w:val="22"/>
        </w:rPr>
        <w:t xml:space="preserve">года N </w:t>
      </w:r>
      <w:r w:rsidRPr="00D66E67">
        <w:rPr>
          <w:rFonts w:ascii="GHEA Grapalat" w:hAnsi="GHEA Grapalat"/>
          <w:sz w:val="22"/>
          <w:szCs w:val="22"/>
          <w:lang w:val="hy-AM"/>
        </w:rPr>
        <w:t>1</w:t>
      </w:r>
    </w:p>
    <w:p w14:paraId="5960BA97" w14:textId="72B9BAC9"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6E0EF5">
        <w:rPr>
          <w:rFonts w:ascii="GHEA Grapalat" w:hAnsi="GHEA Grapalat"/>
          <w:sz w:val="22"/>
          <w:szCs w:val="22"/>
        </w:rPr>
        <w:t>26/34</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4A9BBD0E"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6E0EF5" w:rsidRPr="006E0EF5">
        <w:rPr>
          <w:rFonts w:ascii="GHEA Grapalat" w:hAnsi="GHEA Grapalat"/>
          <w:b/>
          <w:bCs/>
          <w:sz w:val="22"/>
          <w:szCs w:val="22"/>
        </w:rPr>
        <w:t>Консультационные услуги по техническому надзору за качеством срочных работ, требующих неотложного решения, включая работы по ремонту ливневых водоотводов и канализационных сетей в административном районе Давташен города Еревана</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426B54CA"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6E0EF5">
        <w:rPr>
          <w:rFonts w:ascii="GHEA Grapalat" w:hAnsi="GHEA Grapalat"/>
          <w:b/>
          <w:bCs/>
          <w:sz w:val="22"/>
          <w:szCs w:val="22"/>
          <w:lang w:val="af-ZA"/>
        </w:rPr>
        <w:t>17.03.2026г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6E80407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6E0EF5">
        <w:rPr>
          <w:rFonts w:ascii="GHEA Grapalat" w:hAnsi="GHEA Grapalat"/>
          <w:b/>
          <w:bCs/>
          <w:sz w:val="22"/>
          <w:szCs w:val="22"/>
          <w:lang w:val="af-ZA"/>
        </w:rPr>
        <w:t>17.03.2026г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04E39798" w14:textId="514DE0E8" w:rsidR="00051B69" w:rsidRPr="00D66E67" w:rsidRDefault="00F35DA1" w:rsidP="00AB15F0">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AB15F0" w:rsidRPr="00AB15F0">
        <w:rPr>
          <w:rFonts w:ascii="GHEA Grapalat" w:hAnsi="GHEA Grapalat"/>
          <w:sz w:val="22"/>
          <w:szCs w:val="22"/>
        </w:rPr>
        <w:t>КОНСУЛЬТАЦИОННЫЕ УСЛУГИ ПО ТЕХНИЧЕСКОМУ НАДЗОРУ ЗА КАЧЕСТВОМ СРОЧНЫХ РАБОТ, ТРЕБУЮЩИХ НЕОТЛОЖНОГО РЕШЕНИЯ, ВКЛЮЧАЯ РАБОТЫ ПО РЕМОНТУ ЛИВНЕВЫХ ВОДООТВОДОВ И КАНАЛИЗАЦИОННЫХ СЕТЕЙ В АДМИНИСТРАТИВНОМ РАЙОНЕ ДАВТАШЕН ГОРОДА ЕРЕВАНА</w:t>
      </w: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787A094F" w14:textId="31BB5B43" w:rsidR="00AB15F0" w:rsidRDefault="00AB15F0" w:rsidP="00051B69">
      <w:pPr>
        <w:widowControl w:val="0"/>
        <w:spacing w:after="160"/>
        <w:jc w:val="center"/>
        <w:rPr>
          <w:rFonts w:ascii="GHEA Grapalat" w:hAnsi="GHEA Grapalat"/>
          <w:b/>
          <w:sz w:val="22"/>
          <w:szCs w:val="22"/>
          <w:lang w:val="hy-AM"/>
        </w:rPr>
      </w:pPr>
      <w:r w:rsidRPr="00AB15F0">
        <w:rPr>
          <w:rFonts w:ascii="GHEA Grapalat" w:hAnsi="GHEA Grapalat"/>
          <w:b/>
          <w:sz w:val="22"/>
          <w:szCs w:val="22"/>
        </w:rPr>
        <w:t xml:space="preserve">КОНСУЛЬТАЦИОННЫЕ УСЛУГИ ПО ТЕХНИЧЕСКОМУ НАДЗОРУ ЗА КАЧЕСТВОМ СРОЧНЫХ РАБОТ, ТРЕБУЮЩИХ НЕОТЛОЖНОГО РЕШЕНИЯ, ВКЛЮЧАЯ РАБОТЫ ПО РЕМОНТУ ЛИВНЕВЫХ ВОДООТВОДОВ И КАНАЛИЗАЦИОННЫХ СЕТЕЙ В АДМИНИСТРАТИВНОМ РАЙОНЕ ДАВТАШЕН ГОРОДА ЕРЕВАНА </w:t>
      </w:r>
    </w:p>
    <w:p w14:paraId="49E177FE" w14:textId="039EA704"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56AA1E75"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6E0EF5">
        <w:rPr>
          <w:rFonts w:ascii="GHEA Grapalat" w:hAnsi="GHEA Grapalat"/>
          <w:spacing w:val="-6"/>
          <w:sz w:val="22"/>
          <w:szCs w:val="22"/>
        </w:rPr>
        <w:t>26/34</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210AD9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AB15F0" w:rsidRPr="00AB15F0">
        <w:rPr>
          <w:rFonts w:ascii="GHEA Grapalat" w:hAnsi="GHEA Grapalat"/>
          <w:b/>
          <w:bCs/>
          <w:i/>
          <w:iCs/>
          <w:sz w:val="22"/>
          <w:szCs w:val="22"/>
        </w:rPr>
        <w:t>lusine_hovhannisyan@yerevan.am</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5424755E"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AB15F0" w:rsidRPr="00AB15F0">
        <w:rPr>
          <w:rFonts w:ascii="GHEA Grapalat" w:hAnsi="GHEA Grapalat"/>
          <w:b/>
          <w:bCs/>
          <w:sz w:val="22"/>
          <w:szCs w:val="22"/>
        </w:rPr>
        <w:t>Консультационные услуги по техническому надзору за качеством срочных работ, требующих неотложного решения, включая работы по ремонту ливневых водоотводов и канализационных сетей в административном районе Давташен города Еревана</w:t>
      </w:r>
      <w:r w:rsidR="00F35DA1" w:rsidRPr="00D66E67">
        <w:rPr>
          <w:rFonts w:ascii="GHEA Grapalat" w:hAnsi="GHEA Grapalat"/>
          <w:b/>
          <w:bCs/>
          <w:sz w:val="22"/>
          <w:szCs w:val="22"/>
        </w:rPr>
        <w:t>.</w:t>
      </w:r>
      <w:r w:rsidR="00241C05" w:rsidRPr="00D66E67">
        <w:rPr>
          <w:rFonts w:ascii="GHEA Grapalat" w:hAnsi="GHEA Grapalat"/>
          <w:b/>
          <w:bCs/>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F35DA1" w:rsidRPr="00D66E67">
        <w:rPr>
          <w:rFonts w:ascii="GHEA Grapalat" w:hAnsi="GHEA Grapalat"/>
          <w:sz w:val="22"/>
          <w:szCs w:val="22"/>
          <w:lang w:val="hy-AM"/>
        </w:rPr>
        <w:t>2</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6585C0DB" w14:textId="77777777" w:rsidR="00AB15F0" w:rsidRPr="00D66E67" w:rsidRDefault="00AB15F0" w:rsidP="00AB15F0">
            <w:pPr>
              <w:jc w:val="center"/>
              <w:rPr>
                <w:rFonts w:ascii="GHEA Grapalat" w:hAnsi="GHEA Grapalat" w:cs="Arial"/>
                <w:b/>
                <w:bCs/>
                <w:sz w:val="22"/>
                <w:szCs w:val="22"/>
                <w:lang w:eastAsia="hy-AM"/>
              </w:rPr>
            </w:pPr>
            <w:r w:rsidRPr="00D66E67">
              <w:rPr>
                <w:rFonts w:ascii="GHEA Grapalat" w:hAnsi="GHEA Grapalat" w:cs="Arial"/>
                <w:b/>
                <w:bCs/>
                <w:sz w:val="22"/>
                <w:szCs w:val="22"/>
                <w:lang w:eastAsia="hy-AM"/>
              </w:rPr>
              <w:t>до</w:t>
            </w:r>
          </w:p>
          <w:p w14:paraId="17D3D387" w14:textId="20338C64" w:rsidR="00D66E67" w:rsidRPr="00AB15F0" w:rsidRDefault="00AB15F0" w:rsidP="00D66E67">
            <w:pPr>
              <w:widowControl w:val="0"/>
              <w:spacing w:after="120"/>
              <w:jc w:val="center"/>
              <w:rPr>
                <w:rFonts w:ascii="GHEA Grapalat" w:hAnsi="GHEA Grapalat"/>
                <w:sz w:val="22"/>
                <w:szCs w:val="22"/>
                <w:lang w:val="hy-AM"/>
              </w:rPr>
            </w:pPr>
            <w:r>
              <w:rPr>
                <w:rFonts w:ascii="GHEA Grapalat" w:hAnsi="GHEA Grapalat" w:cs="Arial"/>
                <w:b/>
                <w:bCs/>
                <w:sz w:val="22"/>
                <w:szCs w:val="22"/>
                <w:lang w:val="hy-AM" w:eastAsia="hy-AM"/>
              </w:rPr>
              <w:t>190 000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322A3A24" w:rsidR="00D66E67" w:rsidRPr="00D66E67" w:rsidRDefault="005101C7" w:rsidP="00D66E67">
            <w:pPr>
              <w:widowControl w:val="0"/>
              <w:spacing w:after="120"/>
              <w:jc w:val="center"/>
              <w:rPr>
                <w:rFonts w:ascii="GHEA Grapalat" w:hAnsi="GHEA Grapalat"/>
                <w:sz w:val="22"/>
                <w:szCs w:val="22"/>
                <w:lang w:val="hy-AM"/>
              </w:rPr>
            </w:pPr>
            <w:r w:rsidRPr="005101C7">
              <w:rPr>
                <w:rFonts w:ascii="GHEA Grapalat" w:hAnsi="GHEA Grapalat" w:cs="Arial"/>
                <w:b/>
                <w:bCs/>
                <w:sz w:val="22"/>
                <w:szCs w:val="22"/>
                <w:lang w:eastAsia="hy-AM"/>
              </w:rPr>
              <w:t>Консультационные услуги по техническому надзору за качеством работ по ремонту ливневых водоотводов и канализационных сетей, требующих срочного решения, в административном районе Давташен города Еревана.</w:t>
            </w:r>
          </w:p>
        </w:tc>
      </w:tr>
      <w:tr w:rsidR="00D66E67" w:rsidRPr="00D66E67" w14:paraId="394B8EF4" w14:textId="77777777" w:rsidTr="00534F1E">
        <w:trPr>
          <w:jc w:val="center"/>
        </w:trPr>
        <w:tc>
          <w:tcPr>
            <w:tcW w:w="1035" w:type="dxa"/>
            <w:vAlign w:val="center"/>
          </w:tcPr>
          <w:p w14:paraId="2B4075F1" w14:textId="0AF54AE5" w:rsidR="00D66E67" w:rsidRPr="00D66E67" w:rsidRDefault="00D66E67" w:rsidP="00D66E67">
            <w:pPr>
              <w:widowControl w:val="0"/>
              <w:spacing w:after="120"/>
              <w:jc w:val="center"/>
              <w:rPr>
                <w:rFonts w:ascii="GHEA Grapalat" w:hAnsi="GHEA Grapalat"/>
                <w:sz w:val="22"/>
                <w:szCs w:val="22"/>
                <w:lang w:val="hy-AM"/>
              </w:rPr>
            </w:pPr>
            <w:r w:rsidRPr="00D66E67">
              <w:rPr>
                <w:rFonts w:ascii="GHEA Grapalat" w:hAnsi="GHEA Grapalat"/>
                <w:sz w:val="22"/>
                <w:szCs w:val="22"/>
                <w:lang w:val="hy-AM"/>
              </w:rPr>
              <w:t>2</w:t>
            </w:r>
          </w:p>
        </w:tc>
        <w:tc>
          <w:tcPr>
            <w:tcW w:w="1882" w:type="dxa"/>
            <w:tcBorders>
              <w:top w:val="single" w:sz="4" w:space="0" w:color="auto"/>
              <w:left w:val="single" w:sz="4" w:space="0" w:color="auto"/>
              <w:bottom w:val="single" w:sz="4" w:space="0" w:color="auto"/>
              <w:right w:val="single" w:sz="4" w:space="0" w:color="auto"/>
            </w:tcBorders>
          </w:tcPr>
          <w:p w14:paraId="060CF953" w14:textId="77777777" w:rsidR="00D66E67" w:rsidRPr="00D66E67" w:rsidRDefault="00D66E67" w:rsidP="00D66E67">
            <w:pPr>
              <w:jc w:val="center"/>
              <w:rPr>
                <w:rFonts w:ascii="GHEA Grapalat" w:hAnsi="GHEA Grapalat" w:cs="Arial"/>
                <w:b/>
                <w:bCs/>
                <w:sz w:val="22"/>
                <w:szCs w:val="22"/>
                <w:lang w:eastAsia="hy-AM"/>
              </w:rPr>
            </w:pPr>
            <w:r w:rsidRPr="00D66E67">
              <w:rPr>
                <w:rFonts w:ascii="GHEA Grapalat" w:hAnsi="GHEA Grapalat" w:cs="Arial"/>
                <w:b/>
                <w:bCs/>
                <w:sz w:val="22"/>
                <w:szCs w:val="22"/>
                <w:lang w:eastAsia="hy-AM"/>
              </w:rPr>
              <w:t>до</w:t>
            </w:r>
          </w:p>
          <w:p w14:paraId="62F978B0" w14:textId="66713887" w:rsidR="00D66E67" w:rsidRPr="00D66E67" w:rsidRDefault="00D66E67" w:rsidP="00D66E67">
            <w:pPr>
              <w:widowControl w:val="0"/>
              <w:spacing w:after="120"/>
              <w:jc w:val="center"/>
              <w:rPr>
                <w:rFonts w:ascii="GHEA Grapalat" w:hAnsi="GHEA Grapalat" w:cs="Calibri"/>
                <w:sz w:val="22"/>
                <w:szCs w:val="22"/>
              </w:rPr>
            </w:pPr>
            <w:r w:rsidRPr="00D66E67">
              <w:rPr>
                <w:rFonts w:ascii="GHEA Grapalat" w:hAnsi="GHEA Grapalat" w:cs="Arial"/>
                <w:b/>
                <w:bCs/>
                <w:sz w:val="22"/>
                <w:szCs w:val="22"/>
                <w:lang w:eastAsia="hy-AM"/>
              </w:rPr>
              <w:t>2</w:t>
            </w:r>
            <w:r w:rsidR="00AB15F0">
              <w:rPr>
                <w:rFonts w:ascii="GHEA Grapalat" w:hAnsi="GHEA Grapalat" w:cs="Arial"/>
                <w:b/>
                <w:bCs/>
                <w:sz w:val="22"/>
                <w:szCs w:val="22"/>
                <w:lang w:val="hy-AM" w:eastAsia="hy-AM"/>
              </w:rPr>
              <w:t>9</w:t>
            </w:r>
            <w:r w:rsidRPr="00D66E67">
              <w:rPr>
                <w:rFonts w:ascii="GHEA Grapalat" w:hAnsi="GHEA Grapalat" w:cs="Arial"/>
                <w:b/>
                <w:bCs/>
                <w:sz w:val="22"/>
                <w:szCs w:val="22"/>
                <w:lang w:eastAsia="hy-AM"/>
              </w:rPr>
              <w:t>0</w:t>
            </w:r>
            <w:r w:rsidR="00AB15F0">
              <w:rPr>
                <w:rFonts w:ascii="GHEA Grapalat" w:hAnsi="GHEA Grapalat" w:cs="Arial"/>
                <w:b/>
                <w:bCs/>
                <w:sz w:val="22"/>
                <w:szCs w:val="22"/>
                <w:lang w:val="hy-AM" w:eastAsia="hy-AM"/>
              </w:rPr>
              <w:t xml:space="preserve"> </w:t>
            </w:r>
            <w:r w:rsidRPr="00D66E67">
              <w:rPr>
                <w:rFonts w:ascii="GHEA Grapalat" w:hAnsi="GHEA Grapalat" w:cs="Arial"/>
                <w:b/>
                <w:bCs/>
                <w:sz w:val="22"/>
                <w:szCs w:val="22"/>
                <w:lang w:eastAsia="hy-AM"/>
              </w:rPr>
              <w:t>000</w:t>
            </w:r>
          </w:p>
        </w:tc>
        <w:tc>
          <w:tcPr>
            <w:tcW w:w="6317" w:type="dxa"/>
            <w:tcBorders>
              <w:top w:val="single" w:sz="4" w:space="0" w:color="auto"/>
              <w:left w:val="single" w:sz="4" w:space="0" w:color="auto"/>
              <w:bottom w:val="single" w:sz="4" w:space="0" w:color="auto"/>
              <w:right w:val="single" w:sz="4" w:space="0" w:color="auto"/>
            </w:tcBorders>
            <w:vAlign w:val="center"/>
          </w:tcPr>
          <w:p w14:paraId="1797E57C" w14:textId="2B6CC1B1" w:rsidR="00D66E67" w:rsidRPr="00D66E67" w:rsidRDefault="005101C7" w:rsidP="00D66E67">
            <w:pPr>
              <w:widowControl w:val="0"/>
              <w:spacing w:after="120"/>
              <w:jc w:val="center"/>
              <w:rPr>
                <w:rFonts w:ascii="GHEA Grapalat" w:hAnsi="GHEA Grapalat"/>
                <w:sz w:val="22"/>
                <w:szCs w:val="22"/>
                <w:lang w:val="hy-AM"/>
              </w:rPr>
            </w:pPr>
            <w:r w:rsidRPr="005101C7">
              <w:rPr>
                <w:rFonts w:ascii="GHEA Grapalat" w:hAnsi="GHEA Grapalat" w:cs="Arial"/>
                <w:b/>
                <w:bCs/>
                <w:sz w:val="22"/>
                <w:szCs w:val="22"/>
                <w:lang w:eastAsia="hy-AM"/>
              </w:rPr>
              <w:t>Консультационные услуги по техническому надзору за качеством работ, требующих срочного решения, в административном районе Давташен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7) которые на основании абзаца «е» подпункта 2 пункта 1 постановления </w:t>
      </w:r>
      <w:r w:rsidRPr="00D66E67">
        <w:rPr>
          <w:rFonts w:ascii="GHEA Grapalat" w:hAnsi="GHEA Grapalat"/>
          <w:sz w:val="22"/>
          <w:szCs w:val="22"/>
        </w:rPr>
        <w:lastRenderedPageBreak/>
        <w:t>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lastRenderedPageBreak/>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Оценка заявки участника будет проводиться в соответствии со следующими </w:t>
      </w:r>
      <w:r w:rsidRPr="00D66E67">
        <w:rPr>
          <w:rFonts w:ascii="GHEA Grapalat" w:hAnsi="GHEA Grapalat"/>
          <w:b/>
          <w:bCs/>
          <w:sz w:val="22"/>
          <w:szCs w:val="22"/>
        </w:rPr>
        <w:lastRenderedPageBreak/>
        <w:t>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056F446E" w14:textId="77777777" w:rsidR="005101C7" w:rsidRPr="005101C7" w:rsidRDefault="006F091A" w:rsidP="005101C7">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а) </w:t>
      </w:r>
      <w:r w:rsidR="005101C7" w:rsidRPr="005101C7">
        <w:rPr>
          <w:rFonts w:ascii="GHEA Grapalat" w:hAnsi="GHEA Grapalat"/>
          <w:b/>
          <w:bCs/>
          <w:sz w:val="22"/>
          <w:szCs w:val="22"/>
        </w:rPr>
        <w:t xml:space="preserve">а) В составе персонала должны быть привлечены не менее 3 технических </w:t>
      </w:r>
      <w:r w:rsidR="005101C7" w:rsidRPr="005101C7">
        <w:rPr>
          <w:rFonts w:ascii="GHEA Grapalat" w:hAnsi="GHEA Grapalat"/>
          <w:b/>
          <w:bCs/>
          <w:sz w:val="22"/>
          <w:szCs w:val="22"/>
        </w:rPr>
        <w:lastRenderedPageBreak/>
        <w:t>надзора:</w:t>
      </w:r>
    </w:p>
    <w:p w14:paraId="18A0E038" w14:textId="77777777" w:rsidR="005101C7" w:rsidRPr="005101C7" w:rsidRDefault="005101C7" w:rsidP="005101C7">
      <w:pPr>
        <w:widowControl w:val="0"/>
        <w:numPr>
          <w:ilvl w:val="0"/>
          <w:numId w:val="39"/>
        </w:numPr>
        <w:tabs>
          <w:tab w:val="left" w:pos="1134"/>
        </w:tabs>
        <w:spacing w:after="160" w:line="360" w:lineRule="auto"/>
        <w:jc w:val="both"/>
        <w:rPr>
          <w:rFonts w:ascii="GHEA Grapalat" w:hAnsi="GHEA Grapalat"/>
          <w:b/>
          <w:bCs/>
          <w:sz w:val="22"/>
          <w:szCs w:val="22"/>
        </w:rPr>
      </w:pPr>
      <w:r w:rsidRPr="005101C7">
        <w:rPr>
          <w:rFonts w:ascii="GHEA Grapalat" w:hAnsi="GHEA Grapalat"/>
          <w:b/>
          <w:bCs/>
          <w:sz w:val="22"/>
          <w:szCs w:val="22"/>
        </w:rPr>
        <w:t>Инженер технического надзора по жилым, общественным и производственным зданиям и сооружениям</w:t>
      </w:r>
    </w:p>
    <w:p w14:paraId="6EC676EB" w14:textId="77777777" w:rsidR="005101C7" w:rsidRPr="005101C7" w:rsidRDefault="005101C7" w:rsidP="005101C7">
      <w:pPr>
        <w:widowControl w:val="0"/>
        <w:numPr>
          <w:ilvl w:val="0"/>
          <w:numId w:val="39"/>
        </w:numPr>
        <w:tabs>
          <w:tab w:val="left" w:pos="1134"/>
        </w:tabs>
        <w:spacing w:after="160" w:line="360" w:lineRule="auto"/>
        <w:jc w:val="both"/>
        <w:rPr>
          <w:rFonts w:ascii="GHEA Grapalat" w:hAnsi="GHEA Grapalat"/>
          <w:b/>
          <w:bCs/>
          <w:sz w:val="22"/>
          <w:szCs w:val="22"/>
        </w:rPr>
      </w:pPr>
      <w:r w:rsidRPr="005101C7">
        <w:rPr>
          <w:rFonts w:ascii="GHEA Grapalat" w:hAnsi="GHEA Grapalat"/>
          <w:b/>
          <w:bCs/>
          <w:sz w:val="22"/>
          <w:szCs w:val="22"/>
        </w:rPr>
        <w:t>Инженер технического надзора по системам водоснабжения и водоотведения</w:t>
      </w:r>
    </w:p>
    <w:p w14:paraId="4ECD0683" w14:textId="77777777" w:rsidR="005101C7" w:rsidRPr="005101C7" w:rsidRDefault="005101C7" w:rsidP="005101C7">
      <w:pPr>
        <w:widowControl w:val="0"/>
        <w:numPr>
          <w:ilvl w:val="0"/>
          <w:numId w:val="39"/>
        </w:numPr>
        <w:tabs>
          <w:tab w:val="left" w:pos="1134"/>
        </w:tabs>
        <w:spacing w:after="160" w:line="360" w:lineRule="auto"/>
        <w:jc w:val="both"/>
        <w:rPr>
          <w:rFonts w:ascii="GHEA Grapalat" w:hAnsi="GHEA Grapalat"/>
          <w:b/>
          <w:bCs/>
          <w:sz w:val="22"/>
          <w:szCs w:val="22"/>
        </w:rPr>
      </w:pPr>
      <w:r w:rsidRPr="005101C7">
        <w:rPr>
          <w:rFonts w:ascii="GHEA Grapalat" w:hAnsi="GHEA Grapalat"/>
          <w:b/>
          <w:bCs/>
          <w:sz w:val="22"/>
          <w:szCs w:val="22"/>
        </w:rPr>
        <w:t>Инженер технического надзора по гидротехническим сооружениям</w:t>
      </w:r>
    </w:p>
    <w:p w14:paraId="67B65724" w14:textId="2A7FB438"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w:t>
            </w:r>
            <w:r w:rsidR="00C761DB" w:rsidRPr="00D66E67">
              <w:rPr>
                <w:rFonts w:ascii="GHEA Grapalat" w:hAnsi="GHEA Grapalat" w:cs="Sylfaen"/>
                <w:b/>
                <w:sz w:val="22"/>
                <w:szCs w:val="22"/>
              </w:rPr>
              <w:lastRenderedPageBreak/>
              <w:t xml:space="preserve">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lastRenderedPageBreak/>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lastRenderedPageBreak/>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11B44F3D"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6E0EF5">
        <w:rPr>
          <w:rFonts w:ascii="GHEA Grapalat" w:hAnsi="GHEA Grapalat"/>
          <w:b/>
          <w:bCs/>
          <w:sz w:val="22"/>
          <w:szCs w:val="22"/>
        </w:rPr>
        <w:t>17.03.2026г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lastRenderedPageBreak/>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 xml:space="preserve">номер лота в ценовом предложении указан неверно, однако наименование </w:t>
      </w:r>
      <w:r w:rsidRPr="00D66E67">
        <w:rPr>
          <w:rFonts w:ascii="GHEA Grapalat" w:hAnsi="GHEA Grapalat"/>
          <w:szCs w:val="22"/>
        </w:rPr>
        <w:lastRenderedPageBreak/>
        <w:t>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2556873A"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6E0EF5">
        <w:rPr>
          <w:rFonts w:ascii="GHEA Grapalat" w:hAnsi="GHEA Grapalat"/>
          <w:b/>
          <w:bCs/>
          <w:sz w:val="22"/>
          <w:szCs w:val="22"/>
        </w:rPr>
        <w:t>17.03.2026г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D66E67">
        <w:rPr>
          <w:rFonts w:ascii="GHEA Grapalat" w:hAnsi="GHEA Grapalat"/>
          <w:sz w:val="22"/>
          <w:szCs w:val="22"/>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lastRenderedPageBreak/>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2137EE21"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E0EF5">
        <w:rPr>
          <w:rFonts w:ascii="GHEA Grapalat" w:hAnsi="GHEA Grapalat"/>
          <w:sz w:val="22"/>
          <w:szCs w:val="22"/>
        </w:rPr>
        <w:t>2026</w:t>
      </w:r>
      <w:r w:rsidRPr="00D66E67">
        <w:rPr>
          <w:rFonts w:ascii="GHEA Grapalat" w:hAnsi="GHEA Grapalat"/>
          <w:sz w:val="22"/>
          <w:szCs w:val="22"/>
        </w:rPr>
        <w:t>№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027FC091"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E0EF5">
        <w:rPr>
          <w:rFonts w:ascii="GHEA Grapalat" w:hAnsi="GHEA Grapalat" w:cs="Sylfaen"/>
          <w:sz w:val="22"/>
          <w:szCs w:val="22"/>
        </w:rPr>
        <w:t>2026</w:t>
      </w:r>
      <w:r w:rsidRPr="00D66E67">
        <w:rPr>
          <w:rFonts w:ascii="GHEA Grapalat" w:hAnsi="GHEA Grapalat" w:cs="Sylfaen"/>
          <w:sz w:val="22"/>
          <w:szCs w:val="22"/>
        </w:rPr>
        <w:t>№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D66E67">
        <w:rPr>
          <w:rFonts w:ascii="GHEA Grapalat" w:hAnsi="GHEA Grapalat"/>
          <w:sz w:val="22"/>
          <w:szCs w:val="22"/>
        </w:rPr>
        <w:lastRenderedPageBreak/>
        <w:t>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lastRenderedPageBreak/>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1B7D4E42"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6E0EF5">
        <w:rPr>
          <w:rFonts w:ascii="GHEA Grapalat" w:hAnsi="GHEA Grapalat" w:cs="Sylfaen"/>
          <w:sz w:val="22"/>
          <w:szCs w:val="22"/>
        </w:rPr>
        <w:t>2026</w:t>
      </w:r>
      <w:r w:rsidRPr="00D66E67">
        <w:rPr>
          <w:rFonts w:ascii="GHEA Grapalat" w:hAnsi="GHEA Grapalat" w:cs="Sylfaen"/>
          <w:sz w:val="22"/>
          <w:szCs w:val="22"/>
        </w:rPr>
        <w:t>№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D66E67">
        <w:rPr>
          <w:rFonts w:ascii="GHEA Grapalat" w:hAnsi="GHEA Grapalat"/>
          <w:sz w:val="22"/>
          <w:szCs w:val="22"/>
        </w:rPr>
        <w:lastRenderedPageBreak/>
        <w:t>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lastRenderedPageBreak/>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На следующий рабочий день после заключения договора секретарь Комиссии </w:t>
      </w:r>
      <w:r w:rsidRPr="00D66E67">
        <w:rPr>
          <w:rFonts w:ascii="GHEA Grapalat" w:hAnsi="GHEA Grapalat"/>
          <w:i w:val="0"/>
          <w:sz w:val="22"/>
          <w:szCs w:val="22"/>
        </w:rPr>
        <w:lastRenderedPageBreak/>
        <w:t>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w:t>
      </w:r>
      <w:r w:rsidR="00525AFA" w:rsidRPr="00D66E67">
        <w:rPr>
          <w:rFonts w:ascii="GHEA Grapalat" w:hAnsi="GHEA Grapalat"/>
          <w:sz w:val="22"/>
          <w:szCs w:val="22"/>
        </w:rPr>
        <w:lastRenderedPageBreak/>
        <w:t xml:space="preserve">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w:t>
      </w:r>
      <w:r w:rsidRPr="00D66E67">
        <w:rPr>
          <w:rFonts w:ascii="GHEA Grapalat" w:hAnsi="GHEA Grapalat"/>
          <w:sz w:val="22"/>
          <w:szCs w:val="22"/>
        </w:rPr>
        <w:lastRenderedPageBreak/>
        <w:t>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lastRenderedPageBreak/>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004428AB"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E0EF5">
        <w:rPr>
          <w:rFonts w:ascii="GHEA Grapalat" w:hAnsi="GHEA Grapalat"/>
          <w:b/>
          <w:sz w:val="22"/>
          <w:szCs w:val="22"/>
        </w:rPr>
        <w:t>26/34</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051A4908"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6E0EF5">
        <w:rPr>
          <w:rFonts w:ascii="GHEA Grapalat" w:hAnsi="GHEA Grapalat"/>
          <w:sz w:val="22"/>
          <w:szCs w:val="22"/>
        </w:rPr>
        <w:t>26/34</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5D871AC9"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6E0EF5">
        <w:rPr>
          <w:rFonts w:ascii="GHEA Grapalat" w:hAnsi="GHEA Grapalat"/>
          <w:sz w:val="22"/>
          <w:szCs w:val="22"/>
        </w:rPr>
        <w:t>26/34</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6DEDAAF2"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6E0EF5">
        <w:rPr>
          <w:rFonts w:ascii="GHEA Grapalat" w:hAnsi="GHEA Grapalat"/>
          <w:sz w:val="22"/>
          <w:szCs w:val="22"/>
        </w:rPr>
        <w:t>26/34</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6503C30F"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E0EF5">
        <w:rPr>
          <w:rFonts w:ascii="GHEA Grapalat" w:hAnsi="GHEA Grapalat"/>
          <w:b/>
          <w:sz w:val="22"/>
          <w:szCs w:val="22"/>
        </w:rPr>
        <w:t>26/34</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444B94FD"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6E0EF5">
        <w:rPr>
          <w:rFonts w:ascii="GHEA Grapalat" w:hAnsi="GHEA Grapalat"/>
          <w:b/>
          <w:i w:val="0"/>
          <w:sz w:val="22"/>
          <w:szCs w:val="22"/>
        </w:rPr>
        <w:t>26/34</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165C0952"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E0EF5">
        <w:rPr>
          <w:rFonts w:ascii="GHEA Grapalat" w:hAnsi="GHEA Grapalat"/>
          <w:b/>
          <w:sz w:val="22"/>
          <w:szCs w:val="22"/>
        </w:rPr>
        <w:t>26/34</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60CC1A6F"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6E0EF5">
        <w:rPr>
          <w:rFonts w:ascii="GHEA Grapalat" w:hAnsi="GHEA Grapalat"/>
          <w:spacing w:val="-6"/>
          <w:sz w:val="22"/>
          <w:szCs w:val="22"/>
        </w:rPr>
        <w:t>26/34</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BE18A5" w:rsidRPr="00D66E67" w14:paraId="3D762C76" w14:textId="77777777" w:rsidTr="00351092">
        <w:trPr>
          <w:trHeight w:val="20"/>
          <w:jc w:val="center"/>
        </w:trPr>
        <w:tc>
          <w:tcPr>
            <w:tcW w:w="1084" w:type="dxa"/>
            <w:vAlign w:val="center"/>
          </w:tcPr>
          <w:p w14:paraId="05E67D09" w14:textId="77777777" w:rsidR="00BE18A5" w:rsidRPr="00D66E67" w:rsidRDefault="00BE18A5" w:rsidP="00BE18A5">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457E4107" w:rsidR="00BE18A5" w:rsidRPr="00BE18A5" w:rsidRDefault="00BE18A5" w:rsidP="00BE18A5">
            <w:pPr>
              <w:widowControl w:val="0"/>
              <w:jc w:val="center"/>
              <w:rPr>
                <w:rFonts w:ascii="GHEA Grapalat" w:hAnsi="GHEA Grapalat"/>
                <w:b/>
                <w:bCs/>
                <w:sz w:val="20"/>
                <w:szCs w:val="20"/>
                <w:lang w:val="hy-AM"/>
              </w:rPr>
            </w:pPr>
            <w:r w:rsidRPr="00BE18A5">
              <w:rPr>
                <w:rFonts w:ascii="GHEA Grapalat" w:hAnsi="GHEA Grapalat" w:cs="Arial"/>
                <w:b/>
                <w:bCs/>
                <w:sz w:val="20"/>
                <w:szCs w:val="20"/>
                <w:lang w:eastAsia="hy-AM"/>
              </w:rPr>
              <w:t>Консультационные услуги по техническому надзору за качеством работ по ремонту ливневых водоотводов и канализационных сетей, требующих срочного решения, в административном районе Давташен города Еревана</w:t>
            </w:r>
          </w:p>
        </w:tc>
        <w:tc>
          <w:tcPr>
            <w:tcW w:w="1701" w:type="dxa"/>
          </w:tcPr>
          <w:p w14:paraId="15162902" w14:textId="77777777" w:rsidR="00BE18A5" w:rsidRPr="00D66E67" w:rsidRDefault="00BE18A5" w:rsidP="00BE18A5">
            <w:pPr>
              <w:widowControl w:val="0"/>
              <w:jc w:val="center"/>
              <w:rPr>
                <w:rFonts w:ascii="GHEA Grapalat" w:hAnsi="GHEA Grapalat"/>
                <w:sz w:val="22"/>
                <w:szCs w:val="22"/>
              </w:rPr>
            </w:pPr>
          </w:p>
        </w:tc>
        <w:tc>
          <w:tcPr>
            <w:tcW w:w="1559" w:type="dxa"/>
          </w:tcPr>
          <w:p w14:paraId="0E2FF730" w14:textId="77777777" w:rsidR="00BE18A5" w:rsidRPr="00D66E67" w:rsidRDefault="00BE18A5" w:rsidP="00BE18A5">
            <w:pPr>
              <w:widowControl w:val="0"/>
              <w:jc w:val="center"/>
              <w:rPr>
                <w:rFonts w:ascii="GHEA Grapalat" w:hAnsi="GHEA Grapalat"/>
                <w:sz w:val="22"/>
                <w:szCs w:val="22"/>
              </w:rPr>
            </w:pPr>
          </w:p>
        </w:tc>
        <w:tc>
          <w:tcPr>
            <w:tcW w:w="1649" w:type="dxa"/>
          </w:tcPr>
          <w:p w14:paraId="612AAE86" w14:textId="77777777" w:rsidR="00BE18A5" w:rsidRPr="00D66E67" w:rsidRDefault="00BE18A5" w:rsidP="00BE18A5">
            <w:pPr>
              <w:widowControl w:val="0"/>
              <w:jc w:val="center"/>
              <w:rPr>
                <w:rFonts w:ascii="GHEA Grapalat" w:hAnsi="GHEA Grapalat"/>
                <w:sz w:val="22"/>
                <w:szCs w:val="22"/>
              </w:rPr>
            </w:pPr>
          </w:p>
        </w:tc>
      </w:tr>
      <w:tr w:rsidR="007B3572" w:rsidRPr="00D66E67" w14:paraId="7E3D7C73" w14:textId="77777777" w:rsidTr="00351092">
        <w:trPr>
          <w:trHeight w:val="20"/>
          <w:jc w:val="center"/>
        </w:trPr>
        <w:tc>
          <w:tcPr>
            <w:tcW w:w="1084" w:type="dxa"/>
            <w:vAlign w:val="center"/>
          </w:tcPr>
          <w:p w14:paraId="604AF773" w14:textId="17DC528C" w:rsidR="007B3572" w:rsidRPr="007B3572" w:rsidRDefault="007B3572" w:rsidP="007B3572">
            <w:pPr>
              <w:widowControl w:val="0"/>
              <w:jc w:val="center"/>
              <w:rPr>
                <w:rFonts w:ascii="GHEA Grapalat" w:hAnsi="GHEA Grapalat"/>
                <w:b/>
                <w:sz w:val="22"/>
                <w:szCs w:val="22"/>
                <w:lang w:val="hy-AM"/>
              </w:rPr>
            </w:pPr>
            <w:r>
              <w:rPr>
                <w:rFonts w:ascii="GHEA Grapalat" w:hAnsi="GHEA Grapalat"/>
                <w:b/>
                <w:sz w:val="22"/>
                <w:szCs w:val="22"/>
                <w:lang w:val="hy-AM"/>
              </w:rPr>
              <w:t>2</w:t>
            </w:r>
          </w:p>
        </w:tc>
        <w:tc>
          <w:tcPr>
            <w:tcW w:w="3781" w:type="dxa"/>
            <w:vAlign w:val="center"/>
          </w:tcPr>
          <w:p w14:paraId="3703EFA3" w14:textId="55536E94" w:rsidR="007B3572" w:rsidRPr="00BE18A5" w:rsidRDefault="00BE18A5" w:rsidP="007B3572">
            <w:pPr>
              <w:widowControl w:val="0"/>
              <w:jc w:val="center"/>
              <w:rPr>
                <w:rFonts w:ascii="GHEA Grapalat" w:hAnsi="GHEA Grapalat"/>
                <w:sz w:val="20"/>
                <w:szCs w:val="20"/>
                <w:lang w:val="hy-AM"/>
              </w:rPr>
            </w:pPr>
            <w:r w:rsidRPr="00BE18A5">
              <w:rPr>
                <w:rFonts w:ascii="GHEA Grapalat" w:hAnsi="GHEA Grapalat" w:cs="Arial"/>
                <w:b/>
                <w:bCs/>
                <w:sz w:val="20"/>
                <w:szCs w:val="20"/>
                <w:lang w:eastAsia="hy-AM"/>
              </w:rPr>
              <w:t>Консультационные услуги по техническому надзору за качеством работ, требующих срочного решения, в административном районе Давташен города Еревана</w:t>
            </w:r>
          </w:p>
        </w:tc>
        <w:tc>
          <w:tcPr>
            <w:tcW w:w="1701" w:type="dxa"/>
          </w:tcPr>
          <w:p w14:paraId="2D0D1988" w14:textId="77777777" w:rsidR="007B3572" w:rsidRPr="00D66E67" w:rsidRDefault="007B3572" w:rsidP="007B3572">
            <w:pPr>
              <w:widowControl w:val="0"/>
              <w:jc w:val="center"/>
              <w:rPr>
                <w:rFonts w:ascii="GHEA Grapalat" w:hAnsi="GHEA Grapalat"/>
                <w:sz w:val="22"/>
                <w:szCs w:val="22"/>
              </w:rPr>
            </w:pPr>
          </w:p>
        </w:tc>
        <w:tc>
          <w:tcPr>
            <w:tcW w:w="1559" w:type="dxa"/>
          </w:tcPr>
          <w:p w14:paraId="6A993DA9" w14:textId="77777777" w:rsidR="007B3572" w:rsidRPr="00D66E67" w:rsidRDefault="007B3572" w:rsidP="007B3572">
            <w:pPr>
              <w:widowControl w:val="0"/>
              <w:jc w:val="center"/>
              <w:rPr>
                <w:rFonts w:ascii="GHEA Grapalat" w:hAnsi="GHEA Grapalat"/>
                <w:sz w:val="22"/>
                <w:szCs w:val="22"/>
              </w:rPr>
            </w:pPr>
          </w:p>
        </w:tc>
        <w:tc>
          <w:tcPr>
            <w:tcW w:w="1649" w:type="dxa"/>
          </w:tcPr>
          <w:p w14:paraId="13DF72A2"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6CCE59F8"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E0EF5">
        <w:rPr>
          <w:rFonts w:ascii="GHEA Grapalat" w:hAnsi="GHEA Grapalat"/>
          <w:b/>
          <w:sz w:val="22"/>
          <w:szCs w:val="22"/>
        </w:rPr>
        <w:t>26/34</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1EB71BAC" w:rsidR="00B61F90"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r w:rsidR="00BE18A5" w:rsidRPr="00BE18A5">
        <w:rPr>
          <w:b/>
          <w:bCs/>
        </w:rPr>
        <w:t>lusine_hovhannisyan@yerevan.am</w:t>
      </w:r>
      <w:r w:rsidRPr="00D66E67">
        <w:rPr>
          <w:rFonts w:ascii="GHEA Grapalat" w:eastAsiaTheme="minorHAnsi" w:hAnsi="GHEA Grapalat" w:cstheme="minorBidi"/>
          <w:sz w:val="22"/>
          <w:szCs w:val="22"/>
        </w:rPr>
        <w:t xml:space="preserve"> </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16FF29B5"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6E0EF5">
        <w:rPr>
          <w:rFonts w:ascii="GHEA Grapalat" w:hAnsi="GHEA Grapalat"/>
          <w:b/>
          <w:sz w:val="22"/>
          <w:szCs w:val="22"/>
        </w:rPr>
        <w:t>26/34</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281BC0C6"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6E0EF5">
        <w:rPr>
          <w:rFonts w:ascii="GHEA Grapalat" w:hAnsi="GHEA Grapalat"/>
          <w:sz w:val="22"/>
          <w:szCs w:val="22"/>
        </w:rPr>
        <w:t>2026</w:t>
      </w:r>
      <w:r w:rsidRPr="00D66E67">
        <w:rPr>
          <w:rFonts w:ascii="GHEA Grapalat" w:hAnsi="GHEA Grapalat"/>
          <w:sz w:val="22"/>
          <w:szCs w:val="22"/>
        </w:rPr>
        <w:t>№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132E55" w:rsidRPr="00D66E67" w14:paraId="2CECA8C6" w14:textId="77777777" w:rsidTr="00F2693E">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132E55" w:rsidRPr="00D66E67" w:rsidRDefault="00132E55" w:rsidP="00E676C4">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6817079C" w:rsidR="00132E55" w:rsidRPr="00BE18A5" w:rsidRDefault="00132E55" w:rsidP="00E676C4">
            <w:pPr>
              <w:jc w:val="center"/>
              <w:rPr>
                <w:rFonts w:ascii="GHEA Grapalat" w:hAnsi="GHEA Grapalat"/>
                <w:sz w:val="22"/>
                <w:szCs w:val="22"/>
                <w:lang w:val="hy-AM"/>
              </w:rPr>
            </w:pPr>
            <w:r w:rsidRPr="00A057F2">
              <w:rPr>
                <w:rFonts w:ascii="Arial" w:hAnsi="Arial" w:cs="Arial"/>
                <w:b/>
                <w:bCs/>
                <w:sz w:val="20"/>
                <w:lang w:val="en-US" w:eastAsia="hy-AM"/>
              </w:rPr>
              <w:t>71351540/</w:t>
            </w:r>
            <w:r>
              <w:rPr>
                <w:rFonts w:ascii="Arial" w:hAnsi="Arial" w:cs="Arial"/>
                <w:b/>
                <w:bCs/>
                <w:sz w:val="20"/>
                <w:lang w:val="hy-AM" w:eastAsia="hy-AM"/>
              </w:rPr>
              <w:t>90</w:t>
            </w:r>
          </w:p>
        </w:tc>
        <w:tc>
          <w:tcPr>
            <w:tcW w:w="4039" w:type="dxa"/>
            <w:vMerge w:val="restart"/>
          </w:tcPr>
          <w:p w14:paraId="16B9EEBF"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ТЕХНИЧЕСКОЕ ЗАДАНИЕ</w:t>
            </w:r>
          </w:p>
          <w:p w14:paraId="7608CF74"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на оказание консультационных услуг по техническому надзору за качеством работ, требующих срочного решения, в административном районе Давташен города Еревана</w:t>
            </w:r>
          </w:p>
          <w:p w14:paraId="4B0B8C93" w14:textId="77777777" w:rsidR="00132E55" w:rsidRPr="00F438CC" w:rsidRDefault="00132E55" w:rsidP="00F438CC">
            <w:pPr>
              <w:jc w:val="both"/>
              <w:rPr>
                <w:rFonts w:ascii="GHEA Grapalat" w:hAnsi="GHEA Grapalat" w:cs="Calibri"/>
                <w:b/>
                <w:bCs/>
                <w:color w:val="000000"/>
                <w:sz w:val="18"/>
                <w:szCs w:val="18"/>
                <w:lang w:val="en-US"/>
              </w:rPr>
            </w:pPr>
            <w:r w:rsidRPr="00F438CC">
              <w:rPr>
                <w:rFonts w:ascii="GHEA Grapalat" w:hAnsi="GHEA Grapalat" w:cs="Calibri"/>
                <w:b/>
                <w:bCs/>
                <w:color w:val="000000"/>
                <w:sz w:val="18"/>
                <w:szCs w:val="18"/>
                <w:lang w:val="en-US"/>
              </w:rPr>
              <w:t xml:space="preserve">1. </w:t>
            </w:r>
            <w:proofErr w:type="spellStart"/>
            <w:r w:rsidRPr="00F438CC">
              <w:rPr>
                <w:rFonts w:ascii="GHEA Grapalat" w:hAnsi="GHEA Grapalat" w:cs="Calibri"/>
                <w:b/>
                <w:bCs/>
                <w:color w:val="000000"/>
                <w:sz w:val="18"/>
                <w:szCs w:val="18"/>
                <w:lang w:val="en-US"/>
              </w:rPr>
              <w:t>Общие</w:t>
            </w:r>
            <w:proofErr w:type="spellEnd"/>
            <w:r w:rsidRPr="00F438CC">
              <w:rPr>
                <w:rFonts w:ascii="GHEA Grapalat" w:hAnsi="GHEA Grapalat" w:cs="Calibri"/>
                <w:b/>
                <w:bCs/>
                <w:color w:val="000000"/>
                <w:sz w:val="18"/>
                <w:szCs w:val="18"/>
                <w:lang w:val="en-US"/>
              </w:rPr>
              <w:t xml:space="preserve"> </w:t>
            </w:r>
            <w:proofErr w:type="spellStart"/>
            <w:r w:rsidRPr="00F438CC">
              <w:rPr>
                <w:rFonts w:ascii="GHEA Grapalat" w:hAnsi="GHEA Grapalat" w:cs="Calibri"/>
                <w:b/>
                <w:bCs/>
                <w:color w:val="000000"/>
                <w:sz w:val="18"/>
                <w:szCs w:val="18"/>
                <w:lang w:val="en-US"/>
              </w:rPr>
              <w:t>требования</w:t>
            </w:r>
            <w:proofErr w:type="spellEnd"/>
          </w:p>
          <w:p w14:paraId="151CD1ED" w14:textId="77777777" w:rsidR="00132E55" w:rsidRPr="00F438CC" w:rsidRDefault="00132E55" w:rsidP="00F438CC">
            <w:pPr>
              <w:numPr>
                <w:ilvl w:val="0"/>
                <w:numId w:val="41"/>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lastRenderedPageBreak/>
              <w:t>Технический надзор осуществляется на основании проектно-сметной документации, предоставляемой Заказчиком. Исполнитель обязан обеспечить контроль выполнения ремонтных работ с надлежащим качеством и в соответствии с инженерными проектами, техническими характеристиками и другими договорными документами.</w:t>
            </w:r>
          </w:p>
          <w:p w14:paraId="0DAE2181" w14:textId="77777777" w:rsidR="00132E55" w:rsidRPr="00F438CC" w:rsidRDefault="00132E55" w:rsidP="00F438CC">
            <w:pPr>
              <w:numPr>
                <w:ilvl w:val="0"/>
                <w:numId w:val="41"/>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Услуги по техническому надзору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от 28.04.1998 г. №44, а также в рамках полномочий и обязанностей, установленных Заказчиком.</w:t>
            </w:r>
          </w:p>
          <w:p w14:paraId="6C481260" w14:textId="77777777" w:rsidR="00132E55" w:rsidRPr="00F438CC" w:rsidRDefault="00132E55" w:rsidP="00F438CC">
            <w:pPr>
              <w:jc w:val="both"/>
              <w:rPr>
                <w:rFonts w:ascii="GHEA Grapalat" w:hAnsi="GHEA Grapalat" w:cs="Calibri"/>
                <w:b/>
                <w:bCs/>
                <w:color w:val="000000"/>
                <w:sz w:val="18"/>
                <w:szCs w:val="18"/>
                <w:lang w:val="en-US"/>
              </w:rPr>
            </w:pPr>
            <w:r w:rsidRPr="00F438CC">
              <w:rPr>
                <w:rFonts w:ascii="GHEA Grapalat" w:hAnsi="GHEA Grapalat" w:cs="Calibri"/>
                <w:b/>
                <w:bCs/>
                <w:color w:val="000000"/>
                <w:sz w:val="18"/>
                <w:szCs w:val="18"/>
                <w:lang w:val="en-US"/>
              </w:rPr>
              <w:pict w14:anchorId="1CC45709">
                <v:rect id="_x0000_i1112" style="width:0;height:1.5pt" o:hralign="center" o:hrstd="t" o:hr="t" fillcolor="#a0a0a0" stroked="f"/>
              </w:pict>
            </w:r>
          </w:p>
          <w:p w14:paraId="23F5D5C7"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2. Основные обязанности лица, осуществляющего технический надзор</w:t>
            </w:r>
          </w:p>
          <w:p w14:paraId="2916F229" w14:textId="77777777" w:rsidR="00132E55" w:rsidRPr="00F438CC" w:rsidRDefault="00132E55" w:rsidP="00F438CC">
            <w:pPr>
              <w:jc w:val="both"/>
              <w:rPr>
                <w:rFonts w:ascii="GHEA Grapalat" w:hAnsi="GHEA Grapalat" w:cs="Calibri"/>
                <w:b/>
                <w:bCs/>
                <w:color w:val="000000"/>
                <w:sz w:val="18"/>
                <w:szCs w:val="18"/>
                <w:lang w:val="en-US"/>
              </w:rPr>
            </w:pPr>
            <w:proofErr w:type="spellStart"/>
            <w:r w:rsidRPr="00F438CC">
              <w:rPr>
                <w:rFonts w:ascii="GHEA Grapalat" w:hAnsi="GHEA Grapalat" w:cs="Calibri"/>
                <w:b/>
                <w:bCs/>
                <w:color w:val="000000"/>
                <w:sz w:val="18"/>
                <w:szCs w:val="18"/>
                <w:lang w:val="en-US"/>
              </w:rPr>
              <w:t>Исполнитель</w:t>
            </w:r>
            <w:proofErr w:type="spellEnd"/>
            <w:r w:rsidRPr="00F438CC">
              <w:rPr>
                <w:rFonts w:ascii="GHEA Grapalat" w:hAnsi="GHEA Grapalat" w:cs="Calibri"/>
                <w:b/>
                <w:bCs/>
                <w:color w:val="000000"/>
                <w:sz w:val="18"/>
                <w:szCs w:val="18"/>
                <w:lang w:val="en-US"/>
              </w:rPr>
              <w:t xml:space="preserve"> </w:t>
            </w:r>
            <w:proofErr w:type="spellStart"/>
            <w:r w:rsidRPr="00F438CC">
              <w:rPr>
                <w:rFonts w:ascii="GHEA Grapalat" w:hAnsi="GHEA Grapalat" w:cs="Calibri"/>
                <w:b/>
                <w:bCs/>
                <w:color w:val="000000"/>
                <w:sz w:val="18"/>
                <w:szCs w:val="18"/>
                <w:lang w:val="en-US"/>
              </w:rPr>
              <w:t>обязан</w:t>
            </w:r>
            <w:proofErr w:type="spellEnd"/>
            <w:r w:rsidRPr="00F438CC">
              <w:rPr>
                <w:rFonts w:ascii="GHEA Grapalat" w:hAnsi="GHEA Grapalat" w:cs="Calibri"/>
                <w:b/>
                <w:bCs/>
                <w:color w:val="000000"/>
                <w:sz w:val="18"/>
                <w:szCs w:val="18"/>
                <w:lang w:val="en-US"/>
              </w:rPr>
              <w:t>:</w:t>
            </w:r>
          </w:p>
          <w:p w14:paraId="7054D194"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с начала строительства до его завершения периодически осуществлять фотофиксацию состояния строительного объекта;</w:t>
            </w:r>
          </w:p>
          <w:p w14:paraId="00F90DEF"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обеспечивать соответствие выполняемых работ условиям подрядного договора, строительным нормам и правилам;</w:t>
            </w:r>
          </w:p>
          <w:p w14:paraId="6D984457"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 xml:space="preserve">при выявлении отклонений от договорных обязательств со </w:t>
            </w:r>
            <w:r w:rsidRPr="00F438CC">
              <w:rPr>
                <w:rFonts w:ascii="GHEA Grapalat" w:hAnsi="GHEA Grapalat" w:cs="Calibri"/>
                <w:b/>
                <w:bCs/>
                <w:color w:val="000000"/>
                <w:sz w:val="18"/>
                <w:szCs w:val="18"/>
              </w:rPr>
              <w:lastRenderedPageBreak/>
              <w:t>стороны Подрядчика незамедлительно уведомлять Заказчика с приложением соответствующего обоснования;</w:t>
            </w:r>
          </w:p>
          <w:p w14:paraId="0582B87E" w14:textId="77777777" w:rsidR="00132E55" w:rsidRPr="00F438CC" w:rsidRDefault="00132E55" w:rsidP="00F438CC">
            <w:pPr>
              <w:numPr>
                <w:ilvl w:val="0"/>
                <w:numId w:val="42"/>
              </w:numPr>
              <w:jc w:val="both"/>
              <w:rPr>
                <w:rFonts w:ascii="GHEA Grapalat" w:hAnsi="GHEA Grapalat" w:cs="Calibri"/>
                <w:b/>
                <w:bCs/>
                <w:color w:val="000000"/>
                <w:sz w:val="18"/>
                <w:szCs w:val="18"/>
                <w:lang w:val="en-US"/>
              </w:rPr>
            </w:pPr>
            <w:r w:rsidRPr="00F438CC">
              <w:rPr>
                <w:rFonts w:ascii="GHEA Grapalat" w:hAnsi="GHEA Grapalat" w:cs="Calibri"/>
                <w:b/>
                <w:bCs/>
                <w:color w:val="000000"/>
                <w:sz w:val="18"/>
                <w:szCs w:val="18"/>
              </w:rPr>
              <w:t xml:space="preserve">проверять и утверждать рабочую и исполнительную документацию, подготовленную </w:t>
            </w:r>
            <w:proofErr w:type="spellStart"/>
            <w:r w:rsidRPr="00F438CC">
              <w:rPr>
                <w:rFonts w:ascii="GHEA Grapalat" w:hAnsi="GHEA Grapalat" w:cs="Calibri"/>
                <w:b/>
                <w:bCs/>
                <w:color w:val="000000"/>
                <w:sz w:val="18"/>
                <w:szCs w:val="18"/>
                <w:lang w:val="en-US"/>
              </w:rPr>
              <w:t>Подрядчиком</w:t>
            </w:r>
            <w:proofErr w:type="spellEnd"/>
            <w:r w:rsidRPr="00F438CC">
              <w:rPr>
                <w:rFonts w:ascii="GHEA Grapalat" w:hAnsi="GHEA Grapalat" w:cs="Calibri"/>
                <w:b/>
                <w:bCs/>
                <w:color w:val="000000"/>
                <w:sz w:val="18"/>
                <w:szCs w:val="18"/>
                <w:lang w:val="en-US"/>
              </w:rPr>
              <w:t>;</w:t>
            </w:r>
          </w:p>
          <w:p w14:paraId="02EC7499"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проверять и контролировать качество используемых материалов и ход строительных работ с целью обеспечения их соответствия техническим спецификациям и другим договорным документам;</w:t>
            </w:r>
          </w:p>
          <w:p w14:paraId="4441B53F"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запрещать использование или требовать замену материалов, не соответствующих установленным требованиям;</w:t>
            </w:r>
          </w:p>
          <w:p w14:paraId="27D31D6A"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контролировать и оценивать процесс выполнения строительных работ для обеспечения их завершения в сроки, предусмотренные договором;</w:t>
            </w:r>
          </w:p>
          <w:p w14:paraId="691C28B9"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проверять результаты всех испытаний, необходимых для обеспечения качества работ;</w:t>
            </w:r>
          </w:p>
          <w:p w14:paraId="78532A67"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проверять все документы, включая объемные измерения и расчеты, необходимые для осуществления соответствующих платежей;</w:t>
            </w:r>
          </w:p>
          <w:p w14:paraId="298EB285"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осуществлять ежедневный контроль качества и объемов выполняемых работ с внесением соответствующих записей в журнал;</w:t>
            </w:r>
          </w:p>
          <w:p w14:paraId="626370F4"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 xml:space="preserve">проводить необходимые </w:t>
            </w:r>
            <w:r w:rsidRPr="00F438CC">
              <w:rPr>
                <w:rFonts w:ascii="GHEA Grapalat" w:hAnsi="GHEA Grapalat" w:cs="Calibri"/>
                <w:b/>
                <w:bCs/>
                <w:color w:val="000000"/>
                <w:sz w:val="18"/>
                <w:szCs w:val="18"/>
              </w:rPr>
              <w:lastRenderedPageBreak/>
              <w:t>испытания работ, выполняемых в рамках реализации подрядного договора;</w:t>
            </w:r>
          </w:p>
          <w:p w14:paraId="1BF13C46"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при возникновении проблем в процессе строительства предлагать меры, необходимые для соблюдения установленного графика работ;</w:t>
            </w:r>
          </w:p>
          <w:p w14:paraId="10A21808"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контролировать вопросы безопасного выполнения строительных работ и давать указания Подрядчику по установке предупреждающих знаков, освещения, средств безопасности и других необходимых мероприятий;</w:t>
            </w:r>
          </w:p>
          <w:p w14:paraId="3580B323"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вести ежедневные записи, необходимые для контроля исполнения договора, включая акты выполненных работ и другую документацию;</w:t>
            </w:r>
          </w:p>
          <w:p w14:paraId="25652374"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осуществлять измерение объемов выполненных работ и участвовать в составлении и утверждении исполнительной документации;</w:t>
            </w:r>
          </w:p>
          <w:p w14:paraId="340DD589"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по завершении строительства представить Заказчику отчет о выполненных работах с приложением фотографий, необходимых чертежей, актов скрытых работ, актов испытаний и сертификатов;</w:t>
            </w:r>
          </w:p>
          <w:p w14:paraId="11C5ABAF"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по указанию Заказчика выполнять измерения объемов работ, подлежащих выполнению;</w:t>
            </w:r>
          </w:p>
          <w:p w14:paraId="675813EA" w14:textId="77777777" w:rsidR="00132E55" w:rsidRPr="00F438CC" w:rsidRDefault="00132E55" w:rsidP="00F438CC">
            <w:pPr>
              <w:numPr>
                <w:ilvl w:val="0"/>
                <w:numId w:val="42"/>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обязательно присутствовать при выполнении скрытых строительно-</w:t>
            </w:r>
            <w:r w:rsidRPr="00F438CC">
              <w:rPr>
                <w:rFonts w:ascii="GHEA Grapalat" w:hAnsi="GHEA Grapalat" w:cs="Calibri"/>
                <w:b/>
                <w:bCs/>
                <w:color w:val="000000"/>
                <w:sz w:val="18"/>
                <w:szCs w:val="18"/>
              </w:rPr>
              <w:lastRenderedPageBreak/>
              <w:t>монтажных работ, предусмотренных приложением №1 к приказу Министра градостроительства РА от 28.04.1998 г. №44 «Инструкция по осуществлению технического надзора за качеством строительства».</w:t>
            </w:r>
          </w:p>
          <w:p w14:paraId="3900F2D1" w14:textId="77777777" w:rsidR="00132E55" w:rsidRPr="00F438CC" w:rsidRDefault="00132E55" w:rsidP="00F438CC">
            <w:pPr>
              <w:jc w:val="both"/>
              <w:rPr>
                <w:rFonts w:ascii="GHEA Grapalat" w:hAnsi="GHEA Grapalat" w:cs="Calibri"/>
                <w:b/>
                <w:bCs/>
                <w:color w:val="000000"/>
                <w:sz w:val="18"/>
                <w:szCs w:val="18"/>
                <w:lang w:val="en-US"/>
              </w:rPr>
            </w:pPr>
            <w:r w:rsidRPr="00F438CC">
              <w:rPr>
                <w:rFonts w:ascii="GHEA Grapalat" w:hAnsi="GHEA Grapalat" w:cs="Calibri"/>
                <w:b/>
                <w:bCs/>
                <w:color w:val="000000"/>
                <w:sz w:val="18"/>
                <w:szCs w:val="18"/>
                <w:lang w:val="en-US"/>
              </w:rPr>
              <w:pict w14:anchorId="334BA3B3">
                <v:rect id="_x0000_i1113" style="width:0;height:1.5pt" o:hralign="center" o:hrstd="t" o:hr="t" fillcolor="#a0a0a0" stroked="f"/>
              </w:pict>
            </w:r>
          </w:p>
          <w:p w14:paraId="74700A99"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3. Требования к представлению отчетности</w:t>
            </w:r>
          </w:p>
          <w:p w14:paraId="09538526"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Исполнитель обязан представлять Заказчику текущие и итоговые отчеты, которые служат основанием для оформления актов сдачи-приемки оказанных услуг.</w:t>
            </w:r>
          </w:p>
          <w:p w14:paraId="6427B621" w14:textId="77777777" w:rsidR="00132E55" w:rsidRPr="00F438CC" w:rsidRDefault="00132E55" w:rsidP="00F438CC">
            <w:pPr>
              <w:jc w:val="both"/>
              <w:rPr>
                <w:rFonts w:ascii="GHEA Grapalat" w:hAnsi="GHEA Grapalat" w:cs="Calibri"/>
                <w:b/>
                <w:bCs/>
                <w:color w:val="000000"/>
                <w:sz w:val="18"/>
                <w:szCs w:val="18"/>
                <w:lang w:val="en-US"/>
              </w:rPr>
            </w:pPr>
            <w:proofErr w:type="spellStart"/>
            <w:r w:rsidRPr="00F438CC">
              <w:rPr>
                <w:rFonts w:ascii="GHEA Grapalat" w:hAnsi="GHEA Grapalat" w:cs="Calibri"/>
                <w:b/>
                <w:bCs/>
                <w:color w:val="000000"/>
                <w:sz w:val="18"/>
                <w:szCs w:val="18"/>
                <w:lang w:val="en-US"/>
              </w:rPr>
              <w:t>Итоговый</w:t>
            </w:r>
            <w:proofErr w:type="spellEnd"/>
            <w:r w:rsidRPr="00F438CC">
              <w:rPr>
                <w:rFonts w:ascii="GHEA Grapalat" w:hAnsi="GHEA Grapalat" w:cs="Calibri"/>
                <w:b/>
                <w:bCs/>
                <w:color w:val="000000"/>
                <w:sz w:val="18"/>
                <w:szCs w:val="18"/>
                <w:lang w:val="en-US"/>
              </w:rPr>
              <w:t xml:space="preserve"> </w:t>
            </w:r>
            <w:proofErr w:type="spellStart"/>
            <w:r w:rsidRPr="00F438CC">
              <w:rPr>
                <w:rFonts w:ascii="GHEA Grapalat" w:hAnsi="GHEA Grapalat" w:cs="Calibri"/>
                <w:b/>
                <w:bCs/>
                <w:color w:val="000000"/>
                <w:sz w:val="18"/>
                <w:szCs w:val="18"/>
                <w:lang w:val="en-US"/>
              </w:rPr>
              <w:t>отчет</w:t>
            </w:r>
            <w:proofErr w:type="spellEnd"/>
            <w:r w:rsidRPr="00F438CC">
              <w:rPr>
                <w:rFonts w:ascii="GHEA Grapalat" w:hAnsi="GHEA Grapalat" w:cs="Calibri"/>
                <w:b/>
                <w:bCs/>
                <w:color w:val="000000"/>
                <w:sz w:val="18"/>
                <w:szCs w:val="18"/>
                <w:lang w:val="en-US"/>
              </w:rPr>
              <w:t xml:space="preserve"> </w:t>
            </w:r>
            <w:proofErr w:type="spellStart"/>
            <w:r w:rsidRPr="00F438CC">
              <w:rPr>
                <w:rFonts w:ascii="GHEA Grapalat" w:hAnsi="GHEA Grapalat" w:cs="Calibri"/>
                <w:b/>
                <w:bCs/>
                <w:color w:val="000000"/>
                <w:sz w:val="18"/>
                <w:szCs w:val="18"/>
                <w:lang w:val="en-US"/>
              </w:rPr>
              <w:t>должен</w:t>
            </w:r>
            <w:proofErr w:type="spellEnd"/>
            <w:r w:rsidRPr="00F438CC">
              <w:rPr>
                <w:rFonts w:ascii="GHEA Grapalat" w:hAnsi="GHEA Grapalat" w:cs="Calibri"/>
                <w:b/>
                <w:bCs/>
                <w:color w:val="000000"/>
                <w:sz w:val="18"/>
                <w:szCs w:val="18"/>
                <w:lang w:val="en-US"/>
              </w:rPr>
              <w:t xml:space="preserve"> </w:t>
            </w:r>
            <w:proofErr w:type="spellStart"/>
            <w:r w:rsidRPr="00F438CC">
              <w:rPr>
                <w:rFonts w:ascii="GHEA Grapalat" w:hAnsi="GHEA Grapalat" w:cs="Calibri"/>
                <w:b/>
                <w:bCs/>
                <w:color w:val="000000"/>
                <w:sz w:val="18"/>
                <w:szCs w:val="18"/>
                <w:lang w:val="en-US"/>
              </w:rPr>
              <w:t>включать</w:t>
            </w:r>
            <w:proofErr w:type="spellEnd"/>
            <w:r w:rsidRPr="00F438CC">
              <w:rPr>
                <w:rFonts w:ascii="GHEA Grapalat" w:hAnsi="GHEA Grapalat" w:cs="Calibri"/>
                <w:b/>
                <w:bCs/>
                <w:color w:val="000000"/>
                <w:sz w:val="18"/>
                <w:szCs w:val="18"/>
                <w:lang w:val="en-US"/>
              </w:rPr>
              <w:t>:</w:t>
            </w:r>
          </w:p>
          <w:p w14:paraId="6282FA16" w14:textId="77777777" w:rsidR="00132E55" w:rsidRPr="00F438CC" w:rsidRDefault="00132E55" w:rsidP="00F438CC">
            <w:pPr>
              <w:numPr>
                <w:ilvl w:val="0"/>
                <w:numId w:val="43"/>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копии исполнительной документации по завершению строительных работ;</w:t>
            </w:r>
          </w:p>
          <w:p w14:paraId="55C0FF9F" w14:textId="77777777" w:rsidR="00132E55" w:rsidRPr="00F438CC" w:rsidRDefault="00132E55" w:rsidP="00F438CC">
            <w:pPr>
              <w:numPr>
                <w:ilvl w:val="0"/>
                <w:numId w:val="43"/>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сводную описательную справку за весь период выполнения строительных работ;</w:t>
            </w:r>
          </w:p>
          <w:p w14:paraId="681B6A99" w14:textId="77777777" w:rsidR="00132E55" w:rsidRPr="00F438CC" w:rsidRDefault="00132E55" w:rsidP="00F438CC">
            <w:pPr>
              <w:numPr>
                <w:ilvl w:val="0"/>
                <w:numId w:val="43"/>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фотографии объекта до начала работ и после завершения строительства.</w:t>
            </w:r>
          </w:p>
          <w:p w14:paraId="7ED568BD"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Текущие отчеты</w:t>
            </w:r>
          </w:p>
          <w:p w14:paraId="5C200FD9"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представляются в течение 5 рабочих дней после подписания Исполнителем каждого исполнительного акта строительных работ вместе с актами сдачи-приемки услуг.</w:t>
            </w:r>
          </w:p>
          <w:p w14:paraId="550CD4F8"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Итоговый отчет</w:t>
            </w:r>
          </w:p>
          <w:p w14:paraId="6852FF77"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представляется в течение 5 рабочих дней после подписания итогового исполнительного акта строительных работ.</w:t>
            </w:r>
          </w:p>
          <w:p w14:paraId="531F5C1C" w14:textId="77777777" w:rsidR="00132E55" w:rsidRPr="00F438CC" w:rsidRDefault="00132E55" w:rsidP="00F438CC">
            <w:pPr>
              <w:jc w:val="both"/>
              <w:rPr>
                <w:rFonts w:ascii="GHEA Grapalat" w:hAnsi="GHEA Grapalat" w:cs="Calibri"/>
                <w:b/>
                <w:bCs/>
                <w:color w:val="000000"/>
                <w:sz w:val="18"/>
                <w:szCs w:val="18"/>
                <w:lang w:val="en-US"/>
              </w:rPr>
            </w:pPr>
            <w:r w:rsidRPr="00F438CC">
              <w:rPr>
                <w:rFonts w:ascii="GHEA Grapalat" w:hAnsi="GHEA Grapalat" w:cs="Calibri"/>
                <w:b/>
                <w:bCs/>
                <w:color w:val="000000"/>
                <w:sz w:val="18"/>
                <w:szCs w:val="18"/>
                <w:lang w:val="en-US"/>
              </w:rPr>
              <w:pict w14:anchorId="77D3E30A">
                <v:rect id="_x0000_i1114" style="width:0;height:1.5pt" o:hralign="center" o:hrstd="t" o:hr="t" fillcolor="#a0a0a0" stroked="f"/>
              </w:pict>
            </w:r>
          </w:p>
          <w:p w14:paraId="751D7CE1"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4. Лицензионные требования</w:t>
            </w:r>
          </w:p>
          <w:p w14:paraId="074CB45C" w14:textId="77777777" w:rsidR="00132E55" w:rsidRPr="00F438CC" w:rsidRDefault="00132E55" w:rsidP="00F438CC">
            <w:p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 xml:space="preserve">Участник должен иметь лицензии 2-го </w:t>
            </w:r>
            <w:r w:rsidRPr="00F438CC">
              <w:rPr>
                <w:rFonts w:ascii="GHEA Grapalat" w:hAnsi="GHEA Grapalat" w:cs="Calibri"/>
                <w:b/>
                <w:bCs/>
                <w:color w:val="000000"/>
                <w:sz w:val="18"/>
                <w:szCs w:val="18"/>
              </w:rPr>
              <w:lastRenderedPageBreak/>
              <w:t>класса на осуществление деятельности по техническому надзору за качеством в следующих областях градостроительства:</w:t>
            </w:r>
          </w:p>
          <w:p w14:paraId="24AFE133" w14:textId="77777777" w:rsidR="00132E55" w:rsidRPr="00F438CC" w:rsidRDefault="00132E55" w:rsidP="00F438CC">
            <w:pPr>
              <w:numPr>
                <w:ilvl w:val="0"/>
                <w:numId w:val="44"/>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Жилые (за исключением индивидуальных жилых домов, гаражей и вспомогательных строений, строящихся не в предпринимательских целях), общественные и производственные здания и сооружения.</w:t>
            </w:r>
          </w:p>
          <w:p w14:paraId="0A5F28B6" w14:textId="77777777" w:rsidR="00132E55" w:rsidRPr="00F438CC" w:rsidRDefault="00132E55" w:rsidP="00F438CC">
            <w:pPr>
              <w:numPr>
                <w:ilvl w:val="0"/>
                <w:numId w:val="44"/>
              </w:numPr>
              <w:jc w:val="both"/>
              <w:rPr>
                <w:rFonts w:ascii="GHEA Grapalat" w:hAnsi="GHEA Grapalat" w:cs="Calibri"/>
                <w:b/>
                <w:bCs/>
                <w:color w:val="000000"/>
                <w:sz w:val="18"/>
                <w:szCs w:val="18"/>
              </w:rPr>
            </w:pPr>
            <w:r w:rsidRPr="00F438CC">
              <w:rPr>
                <w:rFonts w:ascii="GHEA Grapalat" w:hAnsi="GHEA Grapalat" w:cs="Calibri"/>
                <w:b/>
                <w:bCs/>
                <w:color w:val="000000"/>
                <w:sz w:val="18"/>
                <w:szCs w:val="18"/>
              </w:rPr>
              <w:t>Водоснабжение и водоотведение (внутренние и наружные сети водоснабжения и водоотведения, гидромелиорация).</w:t>
            </w:r>
          </w:p>
          <w:p w14:paraId="7FA99705" w14:textId="77777777" w:rsidR="00132E55" w:rsidRPr="00F438CC" w:rsidRDefault="00132E55" w:rsidP="00F438CC">
            <w:pPr>
              <w:numPr>
                <w:ilvl w:val="0"/>
                <w:numId w:val="44"/>
              </w:numPr>
              <w:jc w:val="both"/>
              <w:rPr>
                <w:rFonts w:ascii="GHEA Grapalat" w:hAnsi="GHEA Grapalat" w:cs="Calibri"/>
                <w:b/>
                <w:bCs/>
                <w:color w:val="000000"/>
                <w:sz w:val="18"/>
                <w:szCs w:val="18"/>
                <w:lang w:val="en-US"/>
              </w:rPr>
            </w:pPr>
            <w:proofErr w:type="spellStart"/>
            <w:r w:rsidRPr="00F438CC">
              <w:rPr>
                <w:rFonts w:ascii="GHEA Grapalat" w:hAnsi="GHEA Grapalat" w:cs="Calibri"/>
                <w:b/>
                <w:bCs/>
                <w:color w:val="000000"/>
                <w:sz w:val="18"/>
                <w:szCs w:val="18"/>
                <w:lang w:val="en-US"/>
              </w:rPr>
              <w:t>Гидротехнические</w:t>
            </w:r>
            <w:proofErr w:type="spellEnd"/>
            <w:r w:rsidRPr="00F438CC">
              <w:rPr>
                <w:rFonts w:ascii="GHEA Grapalat" w:hAnsi="GHEA Grapalat" w:cs="Calibri"/>
                <w:b/>
                <w:bCs/>
                <w:color w:val="000000"/>
                <w:sz w:val="18"/>
                <w:szCs w:val="18"/>
                <w:lang w:val="en-US"/>
              </w:rPr>
              <w:t xml:space="preserve"> </w:t>
            </w:r>
            <w:proofErr w:type="spellStart"/>
            <w:r w:rsidRPr="00F438CC">
              <w:rPr>
                <w:rFonts w:ascii="GHEA Grapalat" w:hAnsi="GHEA Grapalat" w:cs="Calibri"/>
                <w:b/>
                <w:bCs/>
                <w:color w:val="000000"/>
                <w:sz w:val="18"/>
                <w:szCs w:val="18"/>
                <w:lang w:val="en-US"/>
              </w:rPr>
              <w:t>сооружения</w:t>
            </w:r>
            <w:proofErr w:type="spellEnd"/>
            <w:r w:rsidRPr="00F438CC">
              <w:rPr>
                <w:rFonts w:ascii="GHEA Grapalat" w:hAnsi="GHEA Grapalat" w:cs="Calibri"/>
                <w:b/>
                <w:bCs/>
                <w:color w:val="000000"/>
                <w:sz w:val="18"/>
                <w:szCs w:val="18"/>
                <w:lang w:val="en-US"/>
              </w:rPr>
              <w:t>.</w:t>
            </w:r>
          </w:p>
          <w:p w14:paraId="47AE19A5" w14:textId="3008A072" w:rsidR="00132E55" w:rsidRPr="002E6D90" w:rsidRDefault="00132E55" w:rsidP="00E676C4">
            <w:pPr>
              <w:widowControl w:val="0"/>
              <w:spacing w:after="120"/>
              <w:jc w:val="both"/>
              <w:rPr>
                <w:rFonts w:ascii="GHEA Grapalat" w:hAnsi="GHEA Grapalat"/>
                <w:sz w:val="18"/>
                <w:szCs w:val="18"/>
                <w:lang w:val="hy-AM"/>
              </w:rPr>
            </w:pPr>
          </w:p>
        </w:tc>
        <w:tc>
          <w:tcPr>
            <w:tcW w:w="1270" w:type="dxa"/>
            <w:vMerge w:val="restart"/>
            <w:tcBorders>
              <w:top w:val="single" w:sz="4" w:space="0" w:color="auto"/>
              <w:left w:val="single" w:sz="4" w:space="0" w:color="auto"/>
              <w:right w:val="single" w:sz="4" w:space="0" w:color="auto"/>
            </w:tcBorders>
            <w:vAlign w:val="center"/>
          </w:tcPr>
          <w:p w14:paraId="7D1AA5C8" w14:textId="7C5A04AA" w:rsidR="00132E55" w:rsidRPr="00132E55" w:rsidRDefault="00132E55" w:rsidP="00132E55">
            <w:pPr>
              <w:widowControl w:val="0"/>
              <w:spacing w:after="120"/>
              <w:jc w:val="center"/>
              <w:rPr>
                <w:rFonts w:ascii="GHEA Grapalat" w:hAnsi="GHEA Grapalat"/>
                <w:sz w:val="22"/>
                <w:szCs w:val="22"/>
                <w:lang w:val="hy-AM"/>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132E55" w:rsidRPr="00D66E67" w:rsidRDefault="00132E55" w:rsidP="00E676C4">
            <w:pPr>
              <w:widowControl w:val="0"/>
              <w:spacing w:after="120"/>
              <w:jc w:val="center"/>
              <w:rPr>
                <w:rFonts w:ascii="GHEA Grapalat" w:hAnsi="GHEA Grapalat"/>
                <w:sz w:val="22"/>
                <w:szCs w:val="22"/>
              </w:rPr>
            </w:pPr>
          </w:p>
        </w:tc>
        <w:tc>
          <w:tcPr>
            <w:tcW w:w="883" w:type="dxa"/>
            <w:vMerge w:val="restart"/>
            <w:tcBorders>
              <w:top w:val="single" w:sz="4" w:space="0" w:color="auto"/>
              <w:left w:val="single" w:sz="4" w:space="0" w:color="auto"/>
              <w:right w:val="single" w:sz="4" w:space="0" w:color="auto"/>
            </w:tcBorders>
            <w:vAlign w:val="center"/>
          </w:tcPr>
          <w:p w14:paraId="58962E6D" w14:textId="274C6D51" w:rsidR="00132E55" w:rsidRPr="00132E55" w:rsidRDefault="00132E55" w:rsidP="00132E55">
            <w:pPr>
              <w:widowControl w:val="0"/>
              <w:spacing w:after="120"/>
              <w:jc w:val="center"/>
              <w:rPr>
                <w:rFonts w:ascii="GHEA Grapalat" w:hAnsi="GHEA Grapalat"/>
                <w:sz w:val="22"/>
                <w:szCs w:val="22"/>
                <w:lang w:val="hy-AM"/>
              </w:rPr>
            </w:pPr>
            <w:r w:rsidRPr="00D66E67">
              <w:rPr>
                <w:rFonts w:ascii="GHEA Grapalat" w:hAnsi="GHEA Grapalat"/>
                <w:sz w:val="22"/>
                <w:szCs w:val="22"/>
              </w:rPr>
              <w:t>1</w:t>
            </w:r>
          </w:p>
        </w:tc>
        <w:tc>
          <w:tcPr>
            <w:tcW w:w="2150" w:type="dxa"/>
          </w:tcPr>
          <w:p w14:paraId="0D6BD602" w14:textId="53AD77F9" w:rsidR="00132E55" w:rsidRPr="001C5658" w:rsidRDefault="00132E55" w:rsidP="00E676C4">
            <w:pPr>
              <w:widowControl w:val="0"/>
              <w:spacing w:after="120"/>
              <w:jc w:val="center"/>
              <w:rPr>
                <w:rFonts w:ascii="GHEA Grapalat" w:hAnsi="GHEA Grapalat"/>
                <w:b/>
                <w:sz w:val="20"/>
                <w:szCs w:val="20"/>
              </w:rPr>
            </w:pPr>
            <w:r w:rsidRPr="001C5658">
              <w:rPr>
                <w:rFonts w:ascii="GHEA Grapalat" w:hAnsi="GHEA Grapalat"/>
                <w:b/>
                <w:sz w:val="20"/>
                <w:szCs w:val="20"/>
              </w:rPr>
              <w:t>административный район Давташен города Еревана</w:t>
            </w:r>
          </w:p>
        </w:tc>
        <w:tc>
          <w:tcPr>
            <w:tcW w:w="1979" w:type="dxa"/>
            <w:vMerge w:val="restart"/>
          </w:tcPr>
          <w:p w14:paraId="7CFDBA9A" w14:textId="1D53451D" w:rsidR="00132E55" w:rsidRPr="00D66E67" w:rsidRDefault="00132E55" w:rsidP="00E676C4">
            <w:pPr>
              <w:widowControl w:val="0"/>
              <w:spacing w:after="120"/>
              <w:jc w:val="center"/>
              <w:rPr>
                <w:rFonts w:ascii="GHEA Grapalat" w:hAnsi="GHEA Grapalat"/>
                <w:sz w:val="22"/>
                <w:szCs w:val="22"/>
              </w:rPr>
            </w:pPr>
            <w:r w:rsidRPr="00132E55">
              <w:rPr>
                <w:rFonts w:ascii="Arial" w:hAnsi="Arial" w:cs="Arial"/>
                <w:b/>
                <w:bCs/>
                <w:sz w:val="20"/>
                <w:lang w:eastAsia="hy-AM"/>
              </w:rPr>
              <w:t xml:space="preserve">Договор вступает в силу с даты утверждения договора на приобретение строительных работ и </w:t>
            </w:r>
            <w:r w:rsidRPr="00132E55">
              <w:rPr>
                <w:rFonts w:ascii="Arial" w:hAnsi="Arial" w:cs="Arial"/>
                <w:b/>
                <w:bCs/>
                <w:sz w:val="20"/>
                <w:lang w:eastAsia="hy-AM"/>
              </w:rPr>
              <w:lastRenderedPageBreak/>
              <w:t>действует параллельно с выполнением строительных работ.</w:t>
            </w:r>
          </w:p>
        </w:tc>
      </w:tr>
      <w:tr w:rsidR="00132E55" w:rsidRPr="00D66E67" w14:paraId="14A3B087" w14:textId="77777777" w:rsidTr="00F2693E">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3023D08F" w14:textId="36BDF1CA" w:rsidR="00132E55" w:rsidRPr="00E676C4" w:rsidRDefault="00132E55" w:rsidP="0095185D">
            <w:pPr>
              <w:jc w:val="center"/>
              <w:rPr>
                <w:rFonts w:ascii="GHEA Grapalat" w:hAnsi="GHEA Grapalat" w:cs="Calibri"/>
                <w:sz w:val="22"/>
                <w:szCs w:val="22"/>
                <w:lang w:val="hy-AM"/>
              </w:rPr>
            </w:pPr>
            <w:r>
              <w:rPr>
                <w:rFonts w:ascii="GHEA Grapalat" w:hAnsi="GHEA Grapalat" w:cs="Calibri"/>
                <w:sz w:val="22"/>
                <w:szCs w:val="22"/>
                <w:lang w:val="hy-AM"/>
              </w:rPr>
              <w:t>2</w:t>
            </w:r>
          </w:p>
        </w:tc>
        <w:tc>
          <w:tcPr>
            <w:tcW w:w="2009" w:type="dxa"/>
            <w:tcBorders>
              <w:bottom w:val="single" w:sz="4" w:space="0" w:color="auto"/>
            </w:tcBorders>
            <w:vAlign w:val="center"/>
          </w:tcPr>
          <w:p w14:paraId="6904C787" w14:textId="4B34CAAC" w:rsidR="00132E55" w:rsidRPr="00BE18A5" w:rsidRDefault="00132E55" w:rsidP="0095185D">
            <w:pPr>
              <w:jc w:val="center"/>
              <w:rPr>
                <w:rFonts w:ascii="Arial" w:hAnsi="Arial" w:cs="Arial"/>
                <w:b/>
                <w:bCs/>
                <w:sz w:val="20"/>
                <w:lang w:val="hy-AM" w:eastAsia="hy-AM"/>
              </w:rPr>
            </w:pPr>
            <w:r>
              <w:rPr>
                <w:rFonts w:ascii="Arial" w:hAnsi="Arial" w:cs="Arial"/>
                <w:b/>
                <w:bCs/>
                <w:sz w:val="20"/>
                <w:lang w:eastAsia="hy-AM"/>
              </w:rPr>
              <w:t>71351540/</w:t>
            </w:r>
            <w:r>
              <w:rPr>
                <w:rFonts w:ascii="Arial" w:hAnsi="Arial" w:cs="Arial"/>
                <w:b/>
                <w:bCs/>
                <w:sz w:val="20"/>
                <w:lang w:val="hy-AM" w:eastAsia="hy-AM"/>
              </w:rPr>
              <w:t>89</w:t>
            </w:r>
          </w:p>
        </w:tc>
        <w:tc>
          <w:tcPr>
            <w:tcW w:w="4039" w:type="dxa"/>
            <w:vMerge/>
          </w:tcPr>
          <w:p w14:paraId="77676E1E" w14:textId="2F17684A" w:rsidR="00132E55" w:rsidRPr="00E676C4" w:rsidRDefault="00132E55" w:rsidP="0095185D">
            <w:pPr>
              <w:rPr>
                <w:rFonts w:ascii="GHEA Grapalat" w:hAnsi="GHEA Grapalat" w:cs="Arial"/>
                <w:sz w:val="20"/>
                <w:szCs w:val="20"/>
                <w:lang w:eastAsia="hy-AM"/>
              </w:rPr>
            </w:pPr>
          </w:p>
        </w:tc>
        <w:tc>
          <w:tcPr>
            <w:tcW w:w="1270" w:type="dxa"/>
            <w:vMerge/>
            <w:tcBorders>
              <w:left w:val="single" w:sz="4" w:space="0" w:color="auto"/>
              <w:bottom w:val="single" w:sz="4" w:space="0" w:color="auto"/>
              <w:right w:val="single" w:sz="4" w:space="0" w:color="auto"/>
            </w:tcBorders>
            <w:vAlign w:val="center"/>
          </w:tcPr>
          <w:p w14:paraId="55F85A33" w14:textId="72FFD362" w:rsidR="00132E55" w:rsidRPr="00D66E67" w:rsidRDefault="00132E55" w:rsidP="0095185D">
            <w:pPr>
              <w:widowControl w:val="0"/>
              <w:spacing w:after="120"/>
              <w:jc w:val="center"/>
              <w:rPr>
                <w:rFonts w:ascii="GHEA Grapalat" w:hAnsi="GHEA Grapalat"/>
                <w:sz w:val="22"/>
                <w:szCs w:val="22"/>
              </w:rPr>
            </w:pPr>
          </w:p>
        </w:tc>
        <w:tc>
          <w:tcPr>
            <w:tcW w:w="1469" w:type="dxa"/>
            <w:tcBorders>
              <w:top w:val="single" w:sz="4" w:space="0" w:color="auto"/>
              <w:left w:val="single" w:sz="4" w:space="0" w:color="auto"/>
              <w:bottom w:val="single" w:sz="4" w:space="0" w:color="auto"/>
              <w:right w:val="single" w:sz="4" w:space="0" w:color="auto"/>
            </w:tcBorders>
            <w:vAlign w:val="center"/>
          </w:tcPr>
          <w:p w14:paraId="33A9468C" w14:textId="77777777" w:rsidR="00132E55" w:rsidRPr="00D66E67" w:rsidRDefault="00132E55" w:rsidP="0095185D">
            <w:pPr>
              <w:widowControl w:val="0"/>
              <w:spacing w:after="120"/>
              <w:jc w:val="center"/>
              <w:rPr>
                <w:rFonts w:ascii="GHEA Grapalat" w:hAnsi="GHEA Grapalat"/>
                <w:sz w:val="22"/>
                <w:szCs w:val="22"/>
              </w:rPr>
            </w:pPr>
          </w:p>
        </w:tc>
        <w:tc>
          <w:tcPr>
            <w:tcW w:w="883" w:type="dxa"/>
            <w:vMerge/>
            <w:tcBorders>
              <w:left w:val="single" w:sz="4" w:space="0" w:color="auto"/>
              <w:bottom w:val="single" w:sz="4" w:space="0" w:color="auto"/>
              <w:right w:val="single" w:sz="4" w:space="0" w:color="auto"/>
            </w:tcBorders>
            <w:vAlign w:val="center"/>
          </w:tcPr>
          <w:p w14:paraId="0004318B" w14:textId="2B8E56F4" w:rsidR="00132E55" w:rsidRPr="00D66E67" w:rsidRDefault="00132E55" w:rsidP="0095185D">
            <w:pPr>
              <w:widowControl w:val="0"/>
              <w:spacing w:after="120"/>
              <w:jc w:val="center"/>
              <w:rPr>
                <w:rFonts w:ascii="GHEA Grapalat" w:hAnsi="GHEA Grapalat"/>
                <w:sz w:val="22"/>
                <w:szCs w:val="22"/>
              </w:rPr>
            </w:pPr>
          </w:p>
        </w:tc>
        <w:tc>
          <w:tcPr>
            <w:tcW w:w="2150" w:type="dxa"/>
            <w:vAlign w:val="center"/>
          </w:tcPr>
          <w:p w14:paraId="3BED5C51" w14:textId="05509561" w:rsidR="00132E55" w:rsidRPr="0095185D" w:rsidRDefault="00132E55" w:rsidP="0095185D">
            <w:pPr>
              <w:widowControl w:val="0"/>
              <w:spacing w:after="120"/>
              <w:jc w:val="center"/>
              <w:rPr>
                <w:rFonts w:ascii="GHEA Grapalat" w:hAnsi="GHEA Grapalat"/>
                <w:bCs/>
                <w:sz w:val="20"/>
                <w:szCs w:val="20"/>
              </w:rPr>
            </w:pPr>
          </w:p>
        </w:tc>
        <w:tc>
          <w:tcPr>
            <w:tcW w:w="1979" w:type="dxa"/>
            <w:vMerge/>
          </w:tcPr>
          <w:p w14:paraId="1BFB5975" w14:textId="721E54E1" w:rsidR="00132E55" w:rsidRPr="0095185D" w:rsidRDefault="00132E55" w:rsidP="0095185D">
            <w:pPr>
              <w:widowControl w:val="0"/>
              <w:spacing w:after="120"/>
              <w:jc w:val="center"/>
              <w:rPr>
                <w:rFonts w:ascii="GHEA Grapalat" w:hAnsi="GHEA Grapalat" w:cs="Arial"/>
                <w:b/>
                <w:bCs/>
                <w:sz w:val="20"/>
                <w:lang w:eastAsia="hy-AM"/>
              </w:rPr>
            </w:pPr>
          </w:p>
        </w:tc>
      </w:tr>
    </w:tbl>
    <w:p w14:paraId="0E136D1A" w14:textId="77777777" w:rsidR="00D54B46" w:rsidRPr="00D66E67" w:rsidRDefault="00D54B46" w:rsidP="00D54B46">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F96306" w:rsidRPr="0057158C" w14:paraId="2F969307" w14:textId="77777777" w:rsidTr="00F96306">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F96306" w:rsidRPr="0057158C" w:rsidRDefault="00F96306" w:rsidP="00F96306">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17508A79" w14:textId="4DEFB182" w:rsidR="00F96306" w:rsidRPr="00132E55" w:rsidRDefault="00F96306" w:rsidP="00F96306">
            <w:pPr>
              <w:jc w:val="center"/>
              <w:rPr>
                <w:rFonts w:ascii="GHEA Grapalat" w:hAnsi="GHEA Grapalat"/>
                <w:sz w:val="20"/>
                <w:szCs w:val="20"/>
                <w:lang w:val="hy-AM"/>
              </w:rPr>
            </w:pPr>
            <w:r w:rsidRPr="0057158C">
              <w:rPr>
                <w:rFonts w:ascii="GHEA Grapalat" w:hAnsi="GHEA Grapalat" w:cs="Arial"/>
                <w:b/>
                <w:bCs/>
                <w:sz w:val="20"/>
                <w:szCs w:val="20"/>
                <w:lang w:val="en-US" w:eastAsia="hy-AM"/>
              </w:rPr>
              <w:t>71351540/</w:t>
            </w:r>
            <w:r>
              <w:rPr>
                <w:rFonts w:ascii="GHEA Grapalat" w:hAnsi="GHEA Grapalat" w:cs="Arial"/>
                <w:b/>
                <w:bCs/>
                <w:sz w:val="20"/>
                <w:szCs w:val="20"/>
                <w:lang w:val="hy-AM" w:eastAsia="hy-AM"/>
              </w:rPr>
              <w:t>90</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0455C91C" w:rsidR="00F96306" w:rsidRPr="0057158C" w:rsidRDefault="00F96306" w:rsidP="00F96306">
            <w:pPr>
              <w:jc w:val="center"/>
              <w:rPr>
                <w:rFonts w:ascii="GHEA Grapalat" w:hAnsi="GHEA Grapalat"/>
                <w:sz w:val="20"/>
                <w:szCs w:val="20"/>
                <w:lang w:val="hy-AM"/>
              </w:rPr>
            </w:pPr>
            <w:r w:rsidRPr="00BE18A5">
              <w:rPr>
                <w:rFonts w:ascii="GHEA Grapalat" w:hAnsi="GHEA Grapalat" w:cs="Arial"/>
                <w:b/>
                <w:bCs/>
                <w:sz w:val="20"/>
                <w:szCs w:val="20"/>
                <w:lang w:eastAsia="hy-AM"/>
              </w:rPr>
              <w:t>Консультационные услуги по техническому надзору за качеством работ по ремонту ливневых водоотводов и канализационных сетей, требующих срочного решения, в административном районе Давташен города Еревана</w:t>
            </w:r>
          </w:p>
        </w:tc>
        <w:tc>
          <w:tcPr>
            <w:tcW w:w="682" w:type="dxa"/>
            <w:textDirection w:val="btLr"/>
            <w:vAlign w:val="center"/>
          </w:tcPr>
          <w:p w14:paraId="45EA2E05" w14:textId="3DF0CE37" w:rsidR="00F96306" w:rsidRPr="0057158C" w:rsidRDefault="00F96306" w:rsidP="00F96306">
            <w:pPr>
              <w:widowControl w:val="0"/>
              <w:spacing w:after="120"/>
              <w:ind w:left="113" w:right="113"/>
              <w:jc w:val="center"/>
              <w:rPr>
                <w:rFonts w:ascii="GHEA Grapalat" w:hAnsi="GHEA Grapalat"/>
                <w:sz w:val="20"/>
                <w:szCs w:val="20"/>
              </w:rPr>
            </w:pPr>
            <w:r w:rsidRPr="0057158C">
              <w:rPr>
                <w:rFonts w:ascii="GHEA Grapalat" w:hAnsi="GHEA Grapalat"/>
                <w:sz w:val="20"/>
                <w:szCs w:val="20"/>
                <w:lang w:val="pt-BR"/>
              </w:rPr>
              <w:t>%</w:t>
            </w:r>
          </w:p>
        </w:tc>
        <w:tc>
          <w:tcPr>
            <w:tcW w:w="851" w:type="dxa"/>
            <w:textDirection w:val="btLr"/>
            <w:vAlign w:val="center"/>
          </w:tcPr>
          <w:p w14:paraId="43F44025" w14:textId="2B20769D" w:rsidR="00F96306" w:rsidRPr="0057158C" w:rsidRDefault="00F96306" w:rsidP="00F96306">
            <w:pPr>
              <w:widowControl w:val="0"/>
              <w:spacing w:after="120"/>
              <w:ind w:left="113" w:right="113"/>
              <w:jc w:val="center"/>
              <w:rPr>
                <w:rFonts w:ascii="GHEA Grapalat" w:hAnsi="GHEA Grapalat"/>
                <w:sz w:val="20"/>
                <w:szCs w:val="20"/>
              </w:rPr>
            </w:pPr>
            <w:r w:rsidRPr="0057158C">
              <w:rPr>
                <w:rFonts w:ascii="GHEA Grapalat" w:hAnsi="GHEA Grapalat"/>
                <w:sz w:val="20"/>
                <w:szCs w:val="20"/>
                <w:lang w:val="pt-BR"/>
              </w:rPr>
              <w:t>%</w:t>
            </w:r>
          </w:p>
        </w:tc>
        <w:tc>
          <w:tcPr>
            <w:tcW w:w="525" w:type="dxa"/>
            <w:textDirection w:val="btLr"/>
            <w:vAlign w:val="center"/>
          </w:tcPr>
          <w:p w14:paraId="0C4DAC7A" w14:textId="38B36668" w:rsidR="00F96306" w:rsidRPr="0057158C" w:rsidRDefault="00F96306" w:rsidP="00F96306">
            <w:pPr>
              <w:widowControl w:val="0"/>
              <w:spacing w:after="120"/>
              <w:ind w:left="113" w:right="113"/>
              <w:jc w:val="center"/>
              <w:rPr>
                <w:rFonts w:ascii="GHEA Grapalat" w:hAnsi="GHEA Grapalat" w:cs="Arial"/>
                <w:sz w:val="20"/>
                <w:szCs w:val="20"/>
              </w:rPr>
            </w:pPr>
            <w:r w:rsidRPr="0057158C">
              <w:rPr>
                <w:rFonts w:ascii="GHEA Grapalat" w:hAnsi="GHEA Grapalat"/>
                <w:sz w:val="20"/>
                <w:szCs w:val="20"/>
                <w:lang w:val="pt-BR"/>
              </w:rPr>
              <w:t>%</w:t>
            </w:r>
          </w:p>
        </w:tc>
        <w:tc>
          <w:tcPr>
            <w:tcW w:w="735" w:type="dxa"/>
            <w:textDirection w:val="btLr"/>
            <w:vAlign w:val="center"/>
          </w:tcPr>
          <w:p w14:paraId="1ADE806A" w14:textId="1CE019CB"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528" w:type="dxa"/>
            <w:textDirection w:val="btLr"/>
            <w:vAlign w:val="center"/>
          </w:tcPr>
          <w:p w14:paraId="64F12FE8" w14:textId="3FA0B353"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566" w:type="dxa"/>
            <w:textDirection w:val="btLr"/>
            <w:vAlign w:val="center"/>
          </w:tcPr>
          <w:p w14:paraId="13C7C97A" w14:textId="5BAB6503"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601" w:type="dxa"/>
            <w:textDirection w:val="btLr"/>
            <w:vAlign w:val="center"/>
          </w:tcPr>
          <w:p w14:paraId="7288F9E6" w14:textId="47DA94D6"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0BE7EFAF" w14:textId="5DD39ACC"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textDirection w:val="btLr"/>
            <w:vAlign w:val="center"/>
          </w:tcPr>
          <w:p w14:paraId="5BE2BB41" w14:textId="3610C08E"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24368CAC" w14:textId="147E903E"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5BBF7714" w14:textId="305E45CA"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textDirection w:val="btLr"/>
            <w:vAlign w:val="center"/>
          </w:tcPr>
          <w:p w14:paraId="5B4816E0" w14:textId="6D68D6B9" w:rsidR="00F96306" w:rsidRPr="0057158C" w:rsidRDefault="00F96306" w:rsidP="00F96306">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textDirection w:val="btLr"/>
            <w:vAlign w:val="center"/>
          </w:tcPr>
          <w:p w14:paraId="77A27CB1" w14:textId="7944A490" w:rsidR="00F96306" w:rsidRPr="0057158C" w:rsidRDefault="00F96306" w:rsidP="00F96306">
            <w:pPr>
              <w:widowControl w:val="0"/>
              <w:spacing w:after="120"/>
              <w:ind w:left="113" w:right="113"/>
              <w:jc w:val="center"/>
              <w:rPr>
                <w:rFonts w:ascii="GHEA Grapalat" w:hAnsi="GHEA Grapalat"/>
                <w:b/>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r>
      <w:tr w:rsidR="00F96306" w:rsidRPr="0057158C" w14:paraId="484F660C" w14:textId="77777777" w:rsidTr="00F96306">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506B67DC" w14:textId="290AAF54" w:rsidR="00F96306" w:rsidRPr="0057158C" w:rsidRDefault="00F96306" w:rsidP="00F96306">
            <w:pPr>
              <w:jc w:val="center"/>
              <w:rPr>
                <w:rFonts w:ascii="GHEA Grapalat" w:hAnsi="GHEA Grapalat" w:cs="Calibri"/>
                <w:sz w:val="20"/>
                <w:szCs w:val="20"/>
                <w:lang w:val="en-US"/>
              </w:rPr>
            </w:pPr>
            <w:r w:rsidRPr="0057158C">
              <w:rPr>
                <w:rFonts w:ascii="GHEA Grapalat" w:hAnsi="GHEA Grapalat" w:cs="Calibri"/>
                <w:sz w:val="20"/>
                <w:szCs w:val="20"/>
                <w:lang w:val="en-US"/>
              </w:rPr>
              <w:t>2</w:t>
            </w:r>
          </w:p>
        </w:tc>
        <w:tc>
          <w:tcPr>
            <w:tcW w:w="1699" w:type="dxa"/>
            <w:vAlign w:val="center"/>
          </w:tcPr>
          <w:p w14:paraId="437C351E" w14:textId="6B77023D" w:rsidR="00F96306" w:rsidRPr="00132E55" w:rsidRDefault="00F96306" w:rsidP="00F96306">
            <w:pPr>
              <w:jc w:val="center"/>
              <w:rPr>
                <w:rFonts w:ascii="GHEA Grapalat" w:hAnsi="GHEA Grapalat" w:cs="Arial"/>
                <w:b/>
                <w:bCs/>
                <w:sz w:val="20"/>
                <w:szCs w:val="20"/>
                <w:lang w:val="hy-AM" w:eastAsia="hy-AM"/>
              </w:rPr>
            </w:pPr>
            <w:r w:rsidRPr="0057158C">
              <w:rPr>
                <w:rFonts w:ascii="GHEA Grapalat" w:hAnsi="GHEA Grapalat" w:cs="Arial"/>
                <w:b/>
                <w:bCs/>
                <w:sz w:val="20"/>
                <w:szCs w:val="20"/>
                <w:lang w:eastAsia="hy-AM"/>
              </w:rPr>
              <w:t>71351540/</w:t>
            </w:r>
            <w:r>
              <w:rPr>
                <w:rFonts w:ascii="GHEA Grapalat" w:hAnsi="GHEA Grapalat" w:cs="Arial"/>
                <w:b/>
                <w:bCs/>
                <w:sz w:val="20"/>
                <w:szCs w:val="20"/>
                <w:lang w:val="hy-AM" w:eastAsia="hy-AM"/>
              </w:rPr>
              <w:t>89</w:t>
            </w:r>
          </w:p>
        </w:tc>
        <w:tc>
          <w:tcPr>
            <w:tcW w:w="2157" w:type="dxa"/>
            <w:tcBorders>
              <w:top w:val="single" w:sz="4" w:space="0" w:color="auto"/>
              <w:left w:val="single" w:sz="4" w:space="0" w:color="auto"/>
              <w:bottom w:val="single" w:sz="4" w:space="0" w:color="auto"/>
              <w:right w:val="single" w:sz="4" w:space="0" w:color="auto"/>
            </w:tcBorders>
            <w:vAlign w:val="center"/>
          </w:tcPr>
          <w:p w14:paraId="0F0EA3B5" w14:textId="24E1812B" w:rsidR="00F96306" w:rsidRPr="0057158C" w:rsidRDefault="00F96306" w:rsidP="00F96306">
            <w:pPr>
              <w:jc w:val="center"/>
              <w:rPr>
                <w:rFonts w:ascii="GHEA Grapalat" w:hAnsi="GHEA Grapalat" w:cs="Arial"/>
                <w:b/>
                <w:bCs/>
                <w:sz w:val="20"/>
                <w:szCs w:val="20"/>
                <w:lang w:eastAsia="hy-AM"/>
              </w:rPr>
            </w:pPr>
            <w:r w:rsidRPr="00BE18A5">
              <w:rPr>
                <w:rFonts w:ascii="GHEA Grapalat" w:hAnsi="GHEA Grapalat" w:cs="Arial"/>
                <w:b/>
                <w:bCs/>
                <w:sz w:val="20"/>
                <w:szCs w:val="20"/>
                <w:lang w:eastAsia="hy-AM"/>
              </w:rPr>
              <w:t>Консультационные услуги по техническому надзору за качеством работ, требующих срочного решения, в административном районе Давташен города Еревана</w:t>
            </w:r>
          </w:p>
        </w:tc>
        <w:tc>
          <w:tcPr>
            <w:tcW w:w="682" w:type="dxa"/>
            <w:textDirection w:val="btLr"/>
            <w:vAlign w:val="center"/>
          </w:tcPr>
          <w:p w14:paraId="3FAB0822" w14:textId="587D8A3F" w:rsidR="00F96306" w:rsidRPr="0057158C" w:rsidRDefault="00F96306" w:rsidP="00F96306">
            <w:pPr>
              <w:widowControl w:val="0"/>
              <w:spacing w:after="120"/>
              <w:ind w:left="113" w:right="113"/>
              <w:jc w:val="center"/>
              <w:rPr>
                <w:rFonts w:ascii="GHEA Grapalat" w:hAnsi="GHEA Grapalat"/>
                <w:sz w:val="20"/>
                <w:szCs w:val="20"/>
                <w:lang w:val="pt-BR"/>
              </w:rPr>
            </w:pPr>
            <w:r w:rsidRPr="0057158C">
              <w:rPr>
                <w:rFonts w:ascii="GHEA Grapalat" w:hAnsi="GHEA Grapalat"/>
                <w:sz w:val="20"/>
                <w:szCs w:val="20"/>
                <w:lang w:val="pt-BR"/>
              </w:rPr>
              <w:t>%</w:t>
            </w:r>
          </w:p>
        </w:tc>
        <w:tc>
          <w:tcPr>
            <w:tcW w:w="851" w:type="dxa"/>
            <w:textDirection w:val="btLr"/>
            <w:vAlign w:val="center"/>
          </w:tcPr>
          <w:p w14:paraId="1F63CEBB" w14:textId="632D6694" w:rsidR="00F96306" w:rsidRPr="0057158C" w:rsidRDefault="00F96306" w:rsidP="00F96306">
            <w:pPr>
              <w:widowControl w:val="0"/>
              <w:spacing w:after="120"/>
              <w:ind w:left="113" w:right="113"/>
              <w:jc w:val="center"/>
              <w:rPr>
                <w:rFonts w:ascii="GHEA Grapalat" w:hAnsi="GHEA Grapalat"/>
                <w:sz w:val="20"/>
                <w:szCs w:val="20"/>
                <w:lang w:val="pt-BR"/>
              </w:rPr>
            </w:pPr>
            <w:r w:rsidRPr="0057158C">
              <w:rPr>
                <w:rFonts w:ascii="GHEA Grapalat" w:hAnsi="GHEA Grapalat"/>
                <w:sz w:val="20"/>
                <w:szCs w:val="20"/>
                <w:lang w:val="pt-BR"/>
              </w:rPr>
              <w:t>%</w:t>
            </w:r>
          </w:p>
        </w:tc>
        <w:tc>
          <w:tcPr>
            <w:tcW w:w="525" w:type="dxa"/>
            <w:textDirection w:val="btLr"/>
            <w:vAlign w:val="center"/>
          </w:tcPr>
          <w:p w14:paraId="52FE8F42" w14:textId="5FC537D8" w:rsidR="00F96306" w:rsidRPr="0057158C" w:rsidRDefault="00F96306" w:rsidP="00F96306">
            <w:pPr>
              <w:widowControl w:val="0"/>
              <w:spacing w:after="120"/>
              <w:ind w:left="113" w:right="113"/>
              <w:jc w:val="center"/>
              <w:rPr>
                <w:rFonts w:ascii="GHEA Grapalat" w:hAnsi="GHEA Grapalat"/>
                <w:sz w:val="20"/>
                <w:szCs w:val="20"/>
                <w:lang w:val="pt-BR"/>
              </w:rPr>
            </w:pPr>
            <w:r w:rsidRPr="0057158C">
              <w:rPr>
                <w:rFonts w:ascii="GHEA Grapalat" w:hAnsi="GHEA Grapalat"/>
                <w:sz w:val="20"/>
                <w:szCs w:val="20"/>
                <w:lang w:val="pt-BR"/>
              </w:rPr>
              <w:t>%</w:t>
            </w:r>
          </w:p>
        </w:tc>
        <w:tc>
          <w:tcPr>
            <w:tcW w:w="735" w:type="dxa"/>
            <w:textDirection w:val="btLr"/>
            <w:vAlign w:val="center"/>
          </w:tcPr>
          <w:p w14:paraId="0ACAC114" w14:textId="2BFC51E1" w:rsidR="00F96306" w:rsidRPr="0057158C" w:rsidRDefault="00F96306" w:rsidP="00F96306">
            <w:pPr>
              <w:widowControl w:val="0"/>
              <w:spacing w:after="120"/>
              <w:ind w:left="113" w:right="113"/>
              <w:jc w:val="center"/>
              <w:rPr>
                <w:rFonts w:ascii="GHEA Grapalat" w:hAnsi="GHEA Grapalat"/>
                <w:sz w:val="20"/>
                <w:szCs w:val="20"/>
                <w:lang w:val="pt-BR"/>
              </w:rPr>
            </w:pPr>
            <w:r w:rsidRPr="0057158C">
              <w:rPr>
                <w:rFonts w:ascii="GHEA Grapalat" w:hAnsi="GHEA Grapalat"/>
                <w:sz w:val="20"/>
                <w:szCs w:val="20"/>
                <w:lang w:val="pt-BR"/>
              </w:rPr>
              <w:t>%</w:t>
            </w:r>
          </w:p>
        </w:tc>
        <w:tc>
          <w:tcPr>
            <w:tcW w:w="528" w:type="dxa"/>
            <w:textDirection w:val="btLr"/>
            <w:vAlign w:val="center"/>
          </w:tcPr>
          <w:p w14:paraId="1F5DD789" w14:textId="09DDFA9C" w:rsidR="00F96306" w:rsidRPr="0057158C" w:rsidRDefault="00F96306" w:rsidP="00F96306">
            <w:pPr>
              <w:widowControl w:val="0"/>
              <w:spacing w:after="120"/>
              <w:ind w:left="113" w:right="113"/>
              <w:jc w:val="center"/>
              <w:rPr>
                <w:rFonts w:ascii="GHEA Grapalat" w:hAnsi="GHEA Grapalat"/>
                <w:sz w:val="20"/>
                <w:szCs w:val="20"/>
                <w:lang w:val="pt-BR"/>
              </w:rPr>
            </w:pPr>
            <w:r w:rsidRPr="0057158C">
              <w:rPr>
                <w:rFonts w:ascii="GHEA Grapalat" w:hAnsi="GHEA Grapalat"/>
                <w:sz w:val="20"/>
                <w:szCs w:val="20"/>
                <w:lang w:val="pt-BR"/>
              </w:rPr>
              <w:t>%</w:t>
            </w:r>
          </w:p>
        </w:tc>
        <w:tc>
          <w:tcPr>
            <w:tcW w:w="566" w:type="dxa"/>
            <w:textDirection w:val="btLr"/>
            <w:vAlign w:val="center"/>
          </w:tcPr>
          <w:p w14:paraId="6E22703E" w14:textId="23E3EC4B" w:rsidR="00F96306" w:rsidRPr="0057158C" w:rsidRDefault="00F96306" w:rsidP="00F96306">
            <w:pPr>
              <w:widowControl w:val="0"/>
              <w:spacing w:after="120"/>
              <w:ind w:left="113" w:right="113"/>
              <w:jc w:val="center"/>
              <w:rPr>
                <w:rFonts w:ascii="GHEA Grapalat" w:hAnsi="GHEA Grapalat"/>
                <w:sz w:val="20"/>
                <w:szCs w:val="20"/>
                <w:lang w:val="pt-BR"/>
              </w:rPr>
            </w:pPr>
            <w:r w:rsidRPr="0057158C">
              <w:rPr>
                <w:rFonts w:ascii="GHEA Grapalat" w:hAnsi="GHEA Grapalat"/>
                <w:sz w:val="20"/>
                <w:szCs w:val="20"/>
                <w:lang w:val="pt-BR"/>
              </w:rPr>
              <w:t>%</w:t>
            </w:r>
          </w:p>
        </w:tc>
        <w:tc>
          <w:tcPr>
            <w:tcW w:w="601" w:type="dxa"/>
            <w:textDirection w:val="btLr"/>
            <w:vAlign w:val="center"/>
          </w:tcPr>
          <w:p w14:paraId="3A38F3AF" w14:textId="1CDB51A9" w:rsidR="00F96306" w:rsidRPr="0057158C" w:rsidRDefault="00F96306" w:rsidP="00F96306">
            <w:pPr>
              <w:widowControl w:val="0"/>
              <w:spacing w:after="120"/>
              <w:ind w:left="113" w:right="113"/>
              <w:jc w:val="center"/>
              <w:rPr>
                <w:rFonts w:ascii="GHEA Grapalat" w:hAnsi="GHEA Grapalat"/>
                <w:sz w:val="20"/>
                <w:szCs w:val="20"/>
                <w:lang w:val="pt-BR"/>
              </w:rPr>
            </w:pPr>
            <w:r>
              <w:rPr>
                <w:rFonts w:ascii="GHEA Grapalat" w:hAnsi="GHEA Grapalat"/>
                <w:sz w:val="20"/>
                <w:szCs w:val="20"/>
                <w:lang w:val="pt-BR"/>
              </w:rPr>
              <w:t>100</w:t>
            </w:r>
            <w:r w:rsidRPr="0057158C">
              <w:rPr>
                <w:rFonts w:ascii="GHEA Grapalat" w:hAnsi="GHEA Grapalat"/>
                <w:sz w:val="20"/>
                <w:szCs w:val="20"/>
                <w:lang w:val="pt-BR"/>
              </w:rPr>
              <w:t>%</w:t>
            </w:r>
          </w:p>
        </w:tc>
        <w:tc>
          <w:tcPr>
            <w:tcW w:w="735" w:type="dxa"/>
            <w:textDirection w:val="btLr"/>
            <w:vAlign w:val="center"/>
          </w:tcPr>
          <w:p w14:paraId="35E94F7A" w14:textId="691A8F12" w:rsidR="00F96306" w:rsidRPr="0057158C" w:rsidRDefault="00F96306" w:rsidP="00F96306">
            <w:pPr>
              <w:widowControl w:val="0"/>
              <w:spacing w:after="120"/>
              <w:ind w:left="113" w:right="113"/>
              <w:jc w:val="center"/>
              <w:rPr>
                <w:rFonts w:ascii="GHEA Grapalat" w:hAnsi="GHEA Grapalat"/>
                <w:sz w:val="20"/>
                <w:szCs w:val="20"/>
                <w:lang w:val="pt-BR"/>
              </w:rPr>
            </w:pPr>
            <w:r w:rsidRPr="00E24429">
              <w:rPr>
                <w:rFonts w:ascii="GHEA Grapalat" w:hAnsi="GHEA Grapalat"/>
                <w:sz w:val="20"/>
                <w:szCs w:val="20"/>
                <w:lang w:val="pt-BR"/>
              </w:rPr>
              <w:t>100%</w:t>
            </w:r>
          </w:p>
        </w:tc>
        <w:tc>
          <w:tcPr>
            <w:tcW w:w="900" w:type="dxa"/>
            <w:textDirection w:val="btLr"/>
            <w:vAlign w:val="center"/>
          </w:tcPr>
          <w:p w14:paraId="529AB90F" w14:textId="1582A989" w:rsidR="00F96306" w:rsidRPr="0057158C" w:rsidRDefault="00F96306" w:rsidP="00F96306">
            <w:pPr>
              <w:widowControl w:val="0"/>
              <w:spacing w:after="120"/>
              <w:ind w:left="113" w:right="113"/>
              <w:jc w:val="center"/>
              <w:rPr>
                <w:rFonts w:ascii="GHEA Grapalat" w:hAnsi="GHEA Grapalat"/>
                <w:sz w:val="20"/>
                <w:szCs w:val="20"/>
                <w:lang w:val="pt-BR"/>
              </w:rPr>
            </w:pPr>
            <w:r w:rsidRPr="00E24429">
              <w:rPr>
                <w:rFonts w:ascii="GHEA Grapalat" w:hAnsi="GHEA Grapalat"/>
                <w:sz w:val="20"/>
                <w:szCs w:val="20"/>
                <w:lang w:val="pt-BR"/>
              </w:rPr>
              <w:t>100%</w:t>
            </w:r>
          </w:p>
        </w:tc>
        <w:tc>
          <w:tcPr>
            <w:tcW w:w="810" w:type="dxa"/>
            <w:textDirection w:val="btLr"/>
            <w:vAlign w:val="center"/>
          </w:tcPr>
          <w:p w14:paraId="14BA6811" w14:textId="590C629D" w:rsidR="00F96306" w:rsidRPr="0057158C" w:rsidRDefault="00F96306" w:rsidP="00F96306">
            <w:pPr>
              <w:widowControl w:val="0"/>
              <w:spacing w:after="120"/>
              <w:ind w:left="113" w:right="113"/>
              <w:jc w:val="center"/>
              <w:rPr>
                <w:rFonts w:ascii="GHEA Grapalat" w:hAnsi="GHEA Grapalat"/>
                <w:sz w:val="20"/>
                <w:szCs w:val="20"/>
                <w:lang w:val="pt-BR"/>
              </w:rPr>
            </w:pPr>
            <w:r w:rsidRPr="00E24429">
              <w:rPr>
                <w:rFonts w:ascii="GHEA Grapalat" w:hAnsi="GHEA Grapalat"/>
                <w:sz w:val="20"/>
                <w:szCs w:val="20"/>
                <w:lang w:val="pt-BR"/>
              </w:rPr>
              <w:t>100%</w:t>
            </w:r>
          </w:p>
        </w:tc>
        <w:tc>
          <w:tcPr>
            <w:tcW w:w="810" w:type="dxa"/>
            <w:textDirection w:val="btLr"/>
            <w:vAlign w:val="center"/>
          </w:tcPr>
          <w:p w14:paraId="4E371211" w14:textId="0D55F6EB" w:rsidR="00F96306" w:rsidRPr="0057158C" w:rsidRDefault="00F96306" w:rsidP="00F96306">
            <w:pPr>
              <w:widowControl w:val="0"/>
              <w:spacing w:after="120"/>
              <w:ind w:left="113" w:right="113"/>
              <w:jc w:val="center"/>
              <w:rPr>
                <w:rFonts w:ascii="GHEA Grapalat" w:hAnsi="GHEA Grapalat"/>
                <w:sz w:val="20"/>
                <w:szCs w:val="20"/>
                <w:lang w:val="pt-BR"/>
              </w:rPr>
            </w:pPr>
            <w:r w:rsidRPr="00E24429">
              <w:rPr>
                <w:rFonts w:ascii="GHEA Grapalat" w:hAnsi="GHEA Grapalat"/>
                <w:sz w:val="20"/>
                <w:szCs w:val="20"/>
                <w:lang w:val="pt-BR"/>
              </w:rPr>
              <w:t>100%</w:t>
            </w:r>
          </w:p>
        </w:tc>
        <w:tc>
          <w:tcPr>
            <w:tcW w:w="810" w:type="dxa"/>
            <w:textDirection w:val="btLr"/>
            <w:vAlign w:val="center"/>
          </w:tcPr>
          <w:p w14:paraId="31BCF15D" w14:textId="11312139" w:rsidR="00F96306" w:rsidRPr="0057158C" w:rsidRDefault="00F96306" w:rsidP="00F96306">
            <w:pPr>
              <w:widowControl w:val="0"/>
              <w:spacing w:after="120"/>
              <w:ind w:left="113" w:right="113"/>
              <w:jc w:val="center"/>
              <w:rPr>
                <w:rFonts w:ascii="GHEA Grapalat" w:hAnsi="GHEA Grapalat"/>
                <w:sz w:val="20"/>
                <w:szCs w:val="20"/>
                <w:lang w:val="pt-BR"/>
              </w:rPr>
            </w:pPr>
            <w:r w:rsidRPr="00E24429">
              <w:rPr>
                <w:rFonts w:ascii="GHEA Grapalat" w:hAnsi="GHEA Grapalat"/>
                <w:sz w:val="20"/>
                <w:szCs w:val="20"/>
                <w:lang w:val="pt-BR"/>
              </w:rPr>
              <w:t>100%</w:t>
            </w:r>
          </w:p>
        </w:tc>
        <w:tc>
          <w:tcPr>
            <w:tcW w:w="733" w:type="dxa"/>
            <w:textDirection w:val="btLr"/>
            <w:vAlign w:val="center"/>
          </w:tcPr>
          <w:p w14:paraId="388458CC" w14:textId="7E569B94" w:rsidR="00F96306" w:rsidRPr="0057158C" w:rsidRDefault="00F96306" w:rsidP="00F96306">
            <w:pPr>
              <w:widowControl w:val="0"/>
              <w:spacing w:after="120"/>
              <w:ind w:left="113" w:right="113"/>
              <w:jc w:val="center"/>
              <w:rPr>
                <w:rFonts w:ascii="GHEA Grapalat" w:hAnsi="GHEA Grapalat"/>
                <w:sz w:val="20"/>
                <w:szCs w:val="20"/>
                <w:lang w:val="pt-BR"/>
              </w:rPr>
            </w:pPr>
            <w:r w:rsidRPr="00E24429">
              <w:rPr>
                <w:rFonts w:ascii="GHEA Grapalat" w:hAnsi="GHEA Grapalat"/>
                <w:sz w:val="20"/>
                <w:szCs w:val="20"/>
                <w:lang w:val="pt-BR"/>
              </w:rPr>
              <w:t>100%</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lastRenderedPageBreak/>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lastRenderedPageBreak/>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2679" w14:textId="77777777" w:rsidR="00620456" w:rsidRDefault="00620456">
      <w:r>
        <w:separator/>
      </w:r>
    </w:p>
  </w:endnote>
  <w:endnote w:type="continuationSeparator" w:id="0">
    <w:p w14:paraId="7A62F6CD" w14:textId="77777777" w:rsidR="00620456" w:rsidRDefault="0062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10C48" w14:textId="77777777" w:rsidR="00620456" w:rsidRDefault="00620456">
      <w:r>
        <w:separator/>
      </w:r>
    </w:p>
  </w:footnote>
  <w:footnote w:type="continuationSeparator" w:id="0">
    <w:p w14:paraId="26BC1B1B" w14:textId="77777777" w:rsidR="00620456" w:rsidRDefault="0062045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DC4C50"/>
    <w:multiLevelType w:val="multilevel"/>
    <w:tmpl w:val="DD62B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785080"/>
    <w:multiLevelType w:val="multilevel"/>
    <w:tmpl w:val="F76CA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C0273E"/>
    <w:multiLevelType w:val="multilevel"/>
    <w:tmpl w:val="5EAE9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2476B59"/>
    <w:multiLevelType w:val="multilevel"/>
    <w:tmpl w:val="25521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E641365"/>
    <w:multiLevelType w:val="multilevel"/>
    <w:tmpl w:val="88247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2807157">
    <w:abstractNumId w:val="25"/>
  </w:num>
  <w:num w:numId="2" w16cid:durableId="780689810">
    <w:abstractNumId w:val="11"/>
  </w:num>
  <w:num w:numId="3" w16cid:durableId="1034235437">
    <w:abstractNumId w:val="24"/>
  </w:num>
  <w:num w:numId="4" w16cid:durableId="172915178">
    <w:abstractNumId w:val="18"/>
  </w:num>
  <w:num w:numId="5" w16cid:durableId="1549343949">
    <w:abstractNumId w:val="29"/>
  </w:num>
  <w:num w:numId="6" w16cid:durableId="2034450869">
    <w:abstractNumId w:val="25"/>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6"/>
  </w:num>
  <w:num w:numId="11" w16cid:durableId="2110999915">
    <w:abstractNumId w:val="9"/>
  </w:num>
  <w:num w:numId="12" w16cid:durableId="1921283486">
    <w:abstractNumId w:val="37"/>
  </w:num>
  <w:num w:numId="13" w16cid:durableId="203711224">
    <w:abstractNumId w:val="32"/>
  </w:num>
  <w:num w:numId="14" w16cid:durableId="507986841">
    <w:abstractNumId w:val="14"/>
  </w:num>
  <w:num w:numId="15" w16cid:durableId="1067076378">
    <w:abstractNumId w:val="35"/>
  </w:num>
  <w:num w:numId="16" w16cid:durableId="44526410">
    <w:abstractNumId w:val="16"/>
  </w:num>
  <w:num w:numId="17" w16cid:durableId="1305820026">
    <w:abstractNumId w:val="7"/>
  </w:num>
  <w:num w:numId="18" w16cid:durableId="112142434">
    <w:abstractNumId w:val="1"/>
  </w:num>
  <w:num w:numId="19" w16cid:durableId="965434073">
    <w:abstractNumId w:val="19"/>
  </w:num>
  <w:num w:numId="20" w16cid:durableId="1909341790">
    <w:abstractNumId w:val="19"/>
  </w:num>
  <w:num w:numId="21" w16cid:durableId="150173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6"/>
  </w:num>
  <w:num w:numId="23" w16cid:durableId="1849716574">
    <w:abstractNumId w:val="8"/>
  </w:num>
  <w:num w:numId="24" w16cid:durableId="1653831663">
    <w:abstractNumId w:val="23"/>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31"/>
  </w:num>
  <w:num w:numId="31" w16cid:durableId="308675740">
    <w:abstractNumId w:val="28"/>
  </w:num>
  <w:num w:numId="32" w16cid:durableId="429355547">
    <w:abstractNumId w:val="27"/>
  </w:num>
  <w:num w:numId="33" w16cid:durableId="327444820">
    <w:abstractNumId w:val="36"/>
  </w:num>
  <w:num w:numId="34" w16cid:durableId="1158501212">
    <w:abstractNumId w:val="30"/>
  </w:num>
  <w:num w:numId="35" w16cid:durableId="1109549713">
    <w:abstractNumId w:val="2"/>
  </w:num>
  <w:num w:numId="36" w16cid:durableId="1295676862">
    <w:abstractNumId w:val="12"/>
  </w:num>
  <w:num w:numId="37" w16cid:durableId="1199590671">
    <w:abstractNumId w:val="33"/>
  </w:num>
  <w:num w:numId="38" w16cid:durableId="1515654555">
    <w:abstractNumId w:val="3"/>
  </w:num>
  <w:num w:numId="39" w16cid:durableId="794641092">
    <w:abstractNumId w:val="20"/>
  </w:num>
  <w:num w:numId="40" w16cid:durableId="1253198265">
    <w:abstractNumId w:val="17"/>
  </w:num>
  <w:num w:numId="41" w16cid:durableId="17706510">
    <w:abstractNumId w:val="34"/>
  </w:num>
  <w:num w:numId="42" w16cid:durableId="1477920039">
    <w:abstractNumId w:val="38"/>
  </w:num>
  <w:num w:numId="43" w16cid:durableId="54862654">
    <w:abstractNumId w:val="15"/>
  </w:num>
  <w:num w:numId="44" w16cid:durableId="2123694354">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E55"/>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658"/>
    <w:rsid w:val="001C57FD"/>
    <w:rsid w:val="001C5D68"/>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D9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1C7"/>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456"/>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F5"/>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5F0"/>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8A5"/>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8CC"/>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306"/>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B1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3040</TotalTime>
  <Pages>75</Pages>
  <Words>18468</Words>
  <Characters>105274</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1927</cp:revision>
  <cp:lastPrinted>2018-02-16T07:12:00Z</cp:lastPrinted>
  <dcterms:created xsi:type="dcterms:W3CDTF">2019-10-28T07:04:00Z</dcterms:created>
  <dcterms:modified xsi:type="dcterms:W3CDTF">2026-03-09T07:56:00Z</dcterms:modified>
</cp:coreProperties>
</file>