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3D915C2C"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00690DDA">
        <w:rPr>
          <w:rFonts w:ascii="GHEA Grapalat" w:hAnsi="GHEA Grapalat"/>
          <w:i w:val="0"/>
          <w:sz w:val="24"/>
          <w:szCs w:val="24"/>
        </w:rPr>
        <w:t>“</w:t>
      </w:r>
      <w:r w:rsidR="00F171A8">
        <w:rPr>
          <w:rFonts w:ascii="GHEA Grapalat" w:hAnsi="GHEA Grapalat"/>
          <w:i w:val="0"/>
          <w:sz w:val="24"/>
          <w:szCs w:val="24"/>
          <w:lang w:val="hy-AM"/>
        </w:rPr>
        <w:t>0</w:t>
      </w:r>
      <w:r w:rsidR="00BF5CB4">
        <w:rPr>
          <w:rFonts w:ascii="GHEA Grapalat" w:hAnsi="GHEA Grapalat"/>
          <w:i w:val="0"/>
          <w:sz w:val="24"/>
          <w:szCs w:val="24"/>
          <w:lang w:val="hy-AM"/>
        </w:rPr>
        <w:t>5</w:t>
      </w:r>
      <w:r w:rsidR="00690DDA">
        <w:rPr>
          <w:rFonts w:ascii="GHEA Grapalat" w:hAnsi="GHEA Grapalat"/>
          <w:i w:val="0"/>
          <w:sz w:val="24"/>
          <w:szCs w:val="24"/>
        </w:rPr>
        <w:t>” “0</w:t>
      </w:r>
      <w:r w:rsidR="00F171A8">
        <w:rPr>
          <w:rFonts w:ascii="GHEA Grapalat" w:hAnsi="GHEA Grapalat"/>
          <w:i w:val="0"/>
          <w:sz w:val="24"/>
          <w:szCs w:val="24"/>
          <w:lang w:val="hy-AM"/>
        </w:rPr>
        <w:t>6</w:t>
      </w:r>
      <w:r w:rsidR="00690DDA">
        <w:rPr>
          <w:rFonts w:ascii="GHEA Grapalat" w:hAnsi="GHEA Grapalat"/>
          <w:i w:val="0"/>
          <w:sz w:val="24"/>
          <w:szCs w:val="24"/>
        </w:rPr>
        <w:t>” 2025</w:t>
      </w:r>
      <w:r w:rsidRPr="00572534">
        <w:rPr>
          <w:rFonts w:ascii="GHEA Grapalat" w:hAnsi="GHEA Grapalat"/>
          <w:i w:val="0"/>
          <w:sz w:val="24"/>
          <w:szCs w:val="24"/>
        </w:rPr>
        <w:t>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5E48CE8A"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F171A8">
        <w:rPr>
          <w:rFonts w:ascii="GHEA Grapalat" w:hAnsi="GHEA Grapalat"/>
          <w:b/>
          <w:i w:val="0"/>
          <w:sz w:val="24"/>
          <w:szCs w:val="24"/>
        </w:rPr>
        <w:t>25/18</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7394C085" w:rsidR="00357D48" w:rsidRPr="00EA042A" w:rsidRDefault="00A20B69" w:rsidP="00EA042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EA042A">
        <w:rPr>
          <w:rFonts w:ascii="GHEA Grapalat" w:hAnsi="GHEA Grapalat"/>
          <w:i w:val="0"/>
          <w:sz w:val="24"/>
          <w:szCs w:val="24"/>
        </w:rPr>
        <w:t>установленном</w:t>
      </w:r>
      <w:r w:rsidR="00782D60" w:rsidRPr="00EA042A">
        <w:rPr>
          <w:rFonts w:ascii="Calibri" w:hAnsi="Calibri" w:cs="Calibri"/>
          <w:i w:val="0"/>
          <w:sz w:val="24"/>
          <w:szCs w:val="24"/>
        </w:rPr>
        <w:t> </w:t>
      </w:r>
      <w:r w:rsidRPr="00EA042A">
        <w:rPr>
          <w:rFonts w:ascii="GHEA Grapalat" w:hAnsi="GHEA Grapalat"/>
          <w:i w:val="0"/>
          <w:sz w:val="24"/>
          <w:szCs w:val="24"/>
        </w:rPr>
        <w:t xml:space="preserve">порядке будет предложено заключить договор на поставку </w:t>
      </w:r>
      <w:r w:rsidR="00690DDA">
        <w:rPr>
          <w:rFonts w:ascii="GHEA Grapalat" w:hAnsi="GHEA Grapalat"/>
          <w:b/>
          <w:i w:val="0"/>
          <w:sz w:val="24"/>
          <w:szCs w:val="24"/>
        </w:rPr>
        <w:t>посылки с едой</w:t>
      </w:r>
      <w:r w:rsidR="00A93674" w:rsidRPr="00A93674">
        <w:rPr>
          <w:rFonts w:ascii="GHEA Grapalat" w:hAnsi="GHEA Grapalat"/>
          <w:b/>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33DC5645"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481E12">
        <w:rPr>
          <w:rFonts w:ascii="GHEA Grapalat" w:hAnsi="GHEA Grapalat"/>
          <w:b/>
          <w:i w:val="0"/>
          <w:spacing w:val="6"/>
          <w:sz w:val="24"/>
          <w:szCs w:val="24"/>
        </w:rPr>
        <w:t>09:30</w:t>
      </w:r>
      <w:r w:rsidR="00690DDA">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BF5CB4">
        <w:rPr>
          <w:rFonts w:ascii="GHEA Grapalat" w:hAnsi="GHEA Grapalat"/>
          <w:b/>
          <w:i w:val="0"/>
          <w:spacing w:val="6"/>
          <w:sz w:val="24"/>
          <w:szCs w:val="24"/>
        </w:rPr>
        <w:t>18.06.2025</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6FA15E51"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90DDA">
        <w:rPr>
          <w:rFonts w:ascii="GHEA Grapalat" w:hAnsi="GHEA Grapalat"/>
          <w:b/>
          <w:i w:val="0"/>
          <w:spacing w:val="6"/>
          <w:sz w:val="24"/>
          <w:szCs w:val="24"/>
          <w:lang w:val="hy-AM"/>
        </w:rPr>
        <w:t>09</w:t>
      </w:r>
      <w:r w:rsidR="007F6FE2">
        <w:rPr>
          <w:rFonts w:ascii="GHEA Grapalat" w:hAnsi="GHEA Grapalat"/>
          <w:b/>
          <w:i w:val="0"/>
          <w:spacing w:val="6"/>
          <w:sz w:val="24"/>
          <w:szCs w:val="24"/>
        </w:rPr>
        <w:t>:30</w:t>
      </w:r>
      <w:r w:rsidR="00FB137E">
        <w:rPr>
          <w:rFonts w:ascii="GHEA Grapalat" w:hAnsi="GHEA Grapalat"/>
          <w:b/>
          <w:i w:val="0"/>
          <w:spacing w:val="6"/>
          <w:sz w:val="24"/>
          <w:szCs w:val="24"/>
        </w:rPr>
        <w:t xml:space="preserve">часов </w:t>
      </w:r>
      <w:r w:rsidR="00BF5CB4">
        <w:rPr>
          <w:rFonts w:ascii="GHEA Grapalat" w:hAnsi="GHEA Grapalat"/>
          <w:b/>
          <w:i w:val="0"/>
          <w:spacing w:val="6"/>
          <w:sz w:val="24"/>
          <w:szCs w:val="24"/>
        </w:rPr>
        <w:t>18.06.2025</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632BD33D"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F171A8">
        <w:rPr>
          <w:rFonts w:ascii="GHEA Grapalat" w:hAnsi="GHEA Grapalat"/>
        </w:rPr>
        <w:t>25/18</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F171A8">
        <w:rPr>
          <w:rFonts w:ascii="GHEA Grapalat" w:hAnsi="GHEA Grapalat"/>
          <w:lang w:val="hy-AM"/>
        </w:rPr>
        <w:t>0</w:t>
      </w:r>
      <w:r w:rsidR="00BF5CB4">
        <w:rPr>
          <w:rFonts w:ascii="GHEA Grapalat" w:hAnsi="GHEA Grapalat"/>
          <w:lang w:val="hy-AM"/>
        </w:rPr>
        <w:t>5</w:t>
      </w:r>
      <w:r w:rsidR="00F171A8">
        <w:rPr>
          <w:rFonts w:ascii="GHEA Grapalat" w:hAnsi="GHEA Grapalat"/>
          <w:lang w:val="hy-AM"/>
        </w:rPr>
        <w:t>.06</w:t>
      </w:r>
      <w:r w:rsidRPr="00447042">
        <w:rPr>
          <w:rFonts w:ascii="GHEA Grapalat" w:hAnsi="GHEA Grapalat"/>
        </w:rPr>
        <w:t>.</w:t>
      </w:r>
      <w:r w:rsidR="00BC2DA1">
        <w:rPr>
          <w:rFonts w:ascii="GHEA Grapalat" w:hAnsi="GHEA Grapalat"/>
        </w:rPr>
        <w:t>202</w:t>
      </w:r>
      <w:r w:rsidR="00661350">
        <w:rPr>
          <w:rFonts w:ascii="GHEA Grapalat" w:hAnsi="GHEA Grapalat"/>
          <w:lang w:val="hy-AM"/>
        </w:rPr>
        <w:t>5</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444EF87F"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690DDA">
        <w:rPr>
          <w:rFonts w:ascii="GHEA Grapalat" w:hAnsi="GHEA Grapalat"/>
        </w:rPr>
        <w:t>ПОСЫЛКИ С ЕДОЙ</w:t>
      </w:r>
      <w:r w:rsidR="00661350">
        <w:rPr>
          <w:rFonts w:ascii="GHEA Grapalat" w:hAnsi="GHEA Grapalat"/>
        </w:rPr>
        <w:t xml:space="preserve"> </w:t>
      </w:r>
      <w:r w:rsidRPr="003D369A">
        <w:rPr>
          <w:rFonts w:ascii="GHEA Grapalat" w:hAnsi="GHEA Grapalat"/>
        </w:rPr>
        <w:t>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2AB2A18F" w:rsidR="00EA042A" w:rsidRPr="003D369A" w:rsidRDefault="0037748D" w:rsidP="00EA042A">
      <w:pPr>
        <w:widowControl w:val="0"/>
        <w:jc w:val="center"/>
        <w:rPr>
          <w:rFonts w:ascii="GHEA Grapalat" w:hAnsi="GHEA Grapalat"/>
          <w:b/>
        </w:rPr>
      </w:pPr>
      <w:r w:rsidRPr="003D369A">
        <w:rPr>
          <w:rFonts w:ascii="GHEA Grapalat" w:hAnsi="GHEA Grapalat"/>
          <w:b/>
        </w:rPr>
        <w:t xml:space="preserve">ПРИОБРЕТЕНИЕ </w:t>
      </w:r>
      <w:r w:rsidR="00690DDA">
        <w:rPr>
          <w:rFonts w:ascii="GHEA Grapalat" w:hAnsi="GHEA Grapalat"/>
          <w:b/>
        </w:rPr>
        <w:t>ПОСЫЛКИ С ЕДОЙ</w:t>
      </w:r>
      <w:r w:rsidR="00661350">
        <w:rPr>
          <w:rFonts w:ascii="GHEA Grapalat" w:hAnsi="GHEA Grapalat"/>
          <w:b/>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1F1806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F171A8">
        <w:rPr>
          <w:rFonts w:ascii="GHEA Grapalat" w:hAnsi="GHEA Grapalat"/>
          <w:b/>
          <w:spacing w:val="-6"/>
        </w:rPr>
        <w:t>25/18</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DE70855"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C0D83" w:rsidRPr="00EC0D83">
        <w:rPr>
          <w:rFonts w:ascii="GHEA Grapalat" w:hAnsi="GHEA Grapalat"/>
          <w:b/>
          <w:bCs/>
          <w:sz w:val="24"/>
          <w:szCs w:val="24"/>
        </w:rPr>
        <w:t>lusine_hovhannisyan@yerevan.am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64A8D7D8" w:rsidR="00096865" w:rsidRPr="004B714D"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690DDA">
        <w:rPr>
          <w:rFonts w:ascii="GHEA Grapalat" w:hAnsi="GHEA Grapalat"/>
          <w:i w:val="0"/>
          <w:sz w:val="24"/>
          <w:szCs w:val="24"/>
        </w:rPr>
        <w:t>посылки с едой</w:t>
      </w:r>
      <w:r w:rsidR="00CC3C12" w:rsidRPr="00CC3C12">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FB2ED4">
        <w:rPr>
          <w:rFonts w:ascii="GHEA Grapalat" w:hAnsi="GHEA Grapalat"/>
          <w:i w:val="0"/>
          <w:sz w:val="24"/>
          <w:szCs w:val="24"/>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661350" w:rsidRPr="009044F1" w14:paraId="4B4C4D07" w14:textId="77777777" w:rsidTr="00A93674">
        <w:trPr>
          <w:trHeight w:val="671"/>
          <w:jc w:val="center"/>
        </w:trPr>
        <w:tc>
          <w:tcPr>
            <w:tcW w:w="1515" w:type="dxa"/>
            <w:vAlign w:val="center"/>
          </w:tcPr>
          <w:p w14:paraId="5F502901" w14:textId="77777777" w:rsidR="00661350" w:rsidRPr="00206493" w:rsidRDefault="00661350" w:rsidP="00661350">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6DD5A572" w:rsidR="00661350" w:rsidRPr="004B714D" w:rsidRDefault="004B714D" w:rsidP="00661350">
            <w:pPr>
              <w:pStyle w:val="BodyTextIndent2"/>
              <w:spacing w:line="240" w:lineRule="auto"/>
              <w:ind w:firstLine="0"/>
              <w:jc w:val="center"/>
              <w:rPr>
                <w:rFonts w:ascii="GHEA Grapalat" w:hAnsi="GHEA Grapalat"/>
                <w:szCs w:val="16"/>
                <w:lang w:val="hy-AM"/>
              </w:rPr>
            </w:pPr>
            <w:r>
              <w:rPr>
                <w:rFonts w:ascii="GHEA Grapalat" w:hAnsi="GHEA Grapalat" w:cs="Calibri"/>
                <w:color w:val="000000"/>
                <w:sz w:val="16"/>
                <w:szCs w:val="16"/>
                <w:lang w:val="hy-AM"/>
              </w:rPr>
              <w:t>15897200/</w:t>
            </w:r>
            <w:r w:rsidR="00BF5CB4">
              <w:rPr>
                <w:rFonts w:ascii="GHEA Grapalat" w:hAnsi="GHEA Grapalat" w:cs="Calibri"/>
                <w:color w:val="000000"/>
                <w:sz w:val="16"/>
                <w:szCs w:val="16"/>
                <w:lang w:val="hy-AM"/>
              </w:rPr>
              <w:t>10</w:t>
            </w:r>
          </w:p>
        </w:tc>
        <w:tc>
          <w:tcPr>
            <w:tcW w:w="6317" w:type="dxa"/>
            <w:vAlign w:val="center"/>
          </w:tcPr>
          <w:p w14:paraId="7B7825BA" w14:textId="4CE7EFDC" w:rsidR="00661350" w:rsidRPr="00661350" w:rsidRDefault="004B714D" w:rsidP="00661350">
            <w:pPr>
              <w:jc w:val="center"/>
              <w:rPr>
                <w:rFonts w:ascii="GHEA Grapalat" w:hAnsi="GHEA Grapalat"/>
                <w:sz w:val="20"/>
                <w:szCs w:val="20"/>
              </w:rPr>
            </w:pPr>
            <w:r w:rsidRPr="004B714D">
              <w:rPr>
                <w:rFonts w:ascii="GHEA Grapalat" w:hAnsi="GHEA Grapalat" w:cs="Calibri"/>
                <w:color w:val="000000"/>
                <w:sz w:val="20"/>
                <w:szCs w:val="20"/>
              </w:rPr>
              <w:t>посылки с едой</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2F2F6A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481E12">
        <w:rPr>
          <w:rFonts w:ascii="GHEA Grapalat" w:hAnsi="GHEA Grapalat"/>
          <w:b/>
          <w:spacing w:val="6"/>
          <w:sz w:val="24"/>
          <w:szCs w:val="24"/>
          <w:lang w:val="hy-AM"/>
        </w:rPr>
        <w:t>09:30</w:t>
      </w:r>
      <w:r w:rsidR="00FB137E">
        <w:rPr>
          <w:rFonts w:ascii="GHEA Grapalat" w:hAnsi="GHEA Grapalat"/>
          <w:b/>
          <w:spacing w:val="6"/>
          <w:sz w:val="24"/>
          <w:szCs w:val="24"/>
        </w:rPr>
        <w:t xml:space="preserve">часов </w:t>
      </w:r>
      <w:r w:rsidR="00BF5CB4">
        <w:rPr>
          <w:rFonts w:ascii="GHEA Grapalat" w:hAnsi="GHEA Grapalat"/>
          <w:b/>
          <w:spacing w:val="6"/>
          <w:sz w:val="24"/>
          <w:szCs w:val="24"/>
        </w:rPr>
        <w:t>18.06.2025</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3CF250A1"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BF5CB4">
        <w:rPr>
          <w:rFonts w:ascii="GHEA Grapalat" w:hAnsi="GHEA Grapalat"/>
          <w:sz w:val="24"/>
          <w:szCs w:val="24"/>
        </w:rPr>
        <w:t>18.06.2025</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4EFA387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F171A8">
        <w:rPr>
          <w:rFonts w:ascii="GHEA Grapalat" w:hAnsi="GHEA Grapalat"/>
          <w:b/>
          <w:sz w:val="24"/>
          <w:szCs w:val="24"/>
        </w:rPr>
        <w:t>25/18</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724E947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F171A8">
        <w:rPr>
          <w:rFonts w:ascii="GHEA Grapalat" w:hAnsi="GHEA Grapalat"/>
          <w:b/>
        </w:rPr>
        <w:t>25/18</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1B0F552F"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F171A8">
        <w:rPr>
          <w:rFonts w:ascii="GHEA Grapalat" w:hAnsi="GHEA Grapalat"/>
        </w:rPr>
        <w:t>25/18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5B77D3F4"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F171A8">
        <w:rPr>
          <w:rFonts w:ascii="GHEA Grapalat" w:hAnsi="GHEA Grapalat"/>
        </w:rPr>
        <w:t>25/18</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08D5346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F171A8">
        <w:rPr>
          <w:rFonts w:ascii="GHEA Grapalat" w:hAnsi="GHEA Grapalat"/>
          <w:b/>
        </w:rPr>
        <w:t>25/18</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3FF6222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F171A8">
        <w:rPr>
          <w:rFonts w:ascii="GHEA Grapalat" w:hAnsi="GHEA Grapalat"/>
        </w:rPr>
        <w:t>25/18</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6D26C8B0"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F171A8">
        <w:rPr>
          <w:rFonts w:ascii="GHEA Grapalat" w:hAnsi="GHEA Grapalat"/>
          <w:b/>
          <w:sz w:val="24"/>
          <w:szCs w:val="24"/>
        </w:rPr>
        <w:t>25/18</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5ADB3FEE"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F171A8">
        <w:rPr>
          <w:rFonts w:ascii="GHEA Grapalat" w:hAnsi="GHEA Grapalat"/>
          <w:b/>
          <w:sz w:val="24"/>
          <w:szCs w:val="24"/>
        </w:rPr>
        <w:t>25/18</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67D1BA4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F171A8">
        <w:rPr>
          <w:rFonts w:ascii="GHEA Grapalat" w:hAnsi="GHEA Grapalat"/>
          <w:spacing w:val="-6"/>
        </w:rPr>
        <w:t>25/18</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C3C12"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CC3C12" w:rsidRPr="005744FC" w:rsidRDefault="00CC3C12" w:rsidP="00CC3C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1CF4B9F9" w:rsidR="00CC3C12" w:rsidRPr="003D369A" w:rsidRDefault="004B714D" w:rsidP="00CC3C12">
            <w:pPr>
              <w:jc w:val="center"/>
              <w:rPr>
                <w:rFonts w:ascii="GHEA Grapalat" w:hAnsi="GHEA Grapalat"/>
                <w:sz w:val="20"/>
                <w:szCs w:val="20"/>
              </w:rPr>
            </w:pPr>
            <w:r w:rsidRPr="004B714D">
              <w:rPr>
                <w:rFonts w:ascii="GHEA Grapalat" w:hAnsi="GHEA Grapalat" w:cs="Calibri"/>
                <w:color w:val="000000"/>
                <w:sz w:val="16"/>
                <w:szCs w:val="16"/>
              </w:rPr>
              <w:t>посылки с едой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CC3C12" w:rsidRPr="005744FC" w:rsidRDefault="00CC3C12" w:rsidP="00CC3C12">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CC3C12" w:rsidRPr="005744FC" w:rsidRDefault="00CC3C12" w:rsidP="00CC3C1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CC3C12" w:rsidRPr="005744FC" w:rsidRDefault="00CC3C12" w:rsidP="00CC3C12">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1B89DDA8"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F171A8">
        <w:rPr>
          <w:rFonts w:ascii="GHEA Grapalat" w:hAnsi="GHEA Grapalat"/>
          <w:i/>
        </w:rPr>
        <w:t>25/18</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6264A811"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F171A8">
              <w:rPr>
                <w:rFonts w:ascii="GHEA Grapalat" w:hAnsi="GHEA Grapalat"/>
                <w:b/>
                <w:i/>
              </w:rPr>
              <w:t>25/18</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26966A8D"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F171A8">
        <w:rPr>
          <w:rFonts w:ascii="GHEA Grapalat" w:hAnsi="GHEA Grapalat"/>
          <w:i/>
        </w:rPr>
        <w:t>25/18</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6E0AB73E"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F171A8">
              <w:rPr>
                <w:rFonts w:ascii="GHEA Grapalat" w:hAnsi="GHEA Grapalat"/>
                <w:b/>
                <w:i/>
              </w:rPr>
              <w:t>25/18</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192CC90B"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F171A8">
        <w:rPr>
          <w:rFonts w:ascii="GHEA Grapalat" w:hAnsi="GHEA Grapalat"/>
          <w:b/>
          <w:sz w:val="24"/>
          <w:szCs w:val="24"/>
        </w:rPr>
        <w:t>25/18</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585ABEB" w14:textId="603AE19A" w:rsidR="00C360C1" w:rsidRPr="00C360C1" w:rsidRDefault="00C360C1" w:rsidP="00C360C1">
      <w:pPr>
        <w:widowControl w:val="0"/>
        <w:spacing w:after="160"/>
        <w:ind w:firstLine="720"/>
        <w:jc w:val="both"/>
        <w:rPr>
          <w:rFonts w:ascii="GHEA Grapalat" w:hAnsi="GHEA Grapalat"/>
          <w:lang w:val="hy-AM"/>
        </w:rPr>
      </w:pPr>
      <w:r w:rsidRPr="00C360C1">
        <w:rPr>
          <w:rFonts w:ascii="GHEA Grapalat" w:hAnsi="GHEA Grapalat"/>
        </w:rPr>
        <w:t>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в течение месяцев</w:t>
      </w:r>
      <w:r w:rsidRPr="00C360C1">
        <w:rPr>
          <w:rFonts w:ascii="GHEA Grapalat" w:hAnsi="GHEA Grapalat"/>
          <w:lang w:val="hy-AM"/>
        </w:rPr>
        <w:t xml:space="preserve"> </w:t>
      </w:r>
      <w:r w:rsidRPr="00C360C1">
        <w:rPr>
          <w:rFonts w:ascii="GHEA Grapalat" w:hAnsi="GHEA Grapalat"/>
        </w:rPr>
        <w:t xml:space="preserve">, предусмотренных графиком оплаты договора (приложение № 3 но не позднее </w:t>
      </w:r>
      <w:r>
        <w:rPr>
          <w:rFonts w:ascii="GHEA Grapalat" w:hAnsi="GHEA Grapalat"/>
          <w:lang w:val="hy-AM"/>
        </w:rPr>
        <w:t>25</w:t>
      </w:r>
      <w:r w:rsidRPr="00C360C1">
        <w:rPr>
          <w:rFonts w:ascii="GHEA Grapalat" w:hAnsi="GHEA Grapalat"/>
          <w:lang w:val="hy-AM"/>
        </w:rPr>
        <w:t xml:space="preserve"> </w:t>
      </w:r>
      <w:r w:rsidRPr="00C360C1">
        <w:rPr>
          <w:rFonts w:ascii="GHEA Grapalat" w:hAnsi="GHEA Grapalat"/>
        </w:rPr>
        <w:t>ого декабря текущего года.</w:t>
      </w:r>
    </w:p>
    <w:p w14:paraId="5421426B" w14:textId="77777777" w:rsidR="00C360C1" w:rsidRPr="00C360C1" w:rsidRDefault="00C360C1" w:rsidP="00C360C1">
      <w:pPr>
        <w:widowControl w:val="0"/>
        <w:spacing w:after="160"/>
        <w:ind w:firstLine="720"/>
        <w:jc w:val="both"/>
        <w:rPr>
          <w:rFonts w:ascii="GHEA Grapalat" w:hAnsi="GHEA Grapalat"/>
        </w:rPr>
      </w:pPr>
      <w:r w:rsidRPr="00C360C1">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w:t>
      </w:r>
      <w:r w:rsidRPr="00C360C1">
        <w:rPr>
          <w:rFonts w:ascii="GHEA Grapalat" w:hAnsi="GHEA Grapalat"/>
          <w:lang w:val="hy-AM"/>
        </w:rPr>
        <w:lastRenderedPageBreak/>
        <w:t>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360C1">
        <w:rPr>
          <w:rFonts w:ascii="GHEA Grapalat" w:hAnsi="GHEA Grapalat"/>
        </w:rPr>
        <w:t xml:space="preserve"> </w:t>
      </w:r>
      <w:r w:rsidRPr="00C360C1">
        <w:rPr>
          <w:rFonts w:ascii="GHEA Grapalat" w:hAnsi="GHEA Grapalat"/>
          <w:vertAlign w:val="superscript"/>
        </w:rPr>
        <w:t>6.1</w:t>
      </w:r>
      <w:r w:rsidRPr="00C360C1">
        <w:rPr>
          <w:rFonts w:ascii="GHEA Grapalat" w:hAnsi="GHEA Grapalat"/>
          <w:lang w:val="hy-AM"/>
        </w:rPr>
        <w:t xml:space="preserve"> </w:t>
      </w:r>
    </w:p>
    <w:p w14:paraId="598C5544" w14:textId="77777777" w:rsidR="00071D1C" w:rsidRPr="00C360C1" w:rsidRDefault="00071D1C" w:rsidP="00B46D58">
      <w:pPr>
        <w:widowControl w:val="0"/>
        <w:spacing w:after="160"/>
        <w:ind w:firstLine="720"/>
        <w:jc w:val="both"/>
        <w:rPr>
          <w:rFonts w:ascii="GHEA Grapalat" w:hAnsi="GHEA Grapalat" w:cs="Sylfaen"/>
          <w:i/>
          <w:u w:val="single"/>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E84019D" w14:textId="64947FC3" w:rsidR="00C360C1" w:rsidRPr="00C360C1" w:rsidRDefault="00C360C1" w:rsidP="00C360C1">
      <w:pPr>
        <w:widowControl w:val="0"/>
        <w:spacing w:after="160"/>
        <w:jc w:val="both"/>
        <w:rPr>
          <w:rFonts w:ascii="GHEA Grapalat" w:hAnsi="GHEA Grapalat"/>
        </w:rPr>
      </w:pPr>
      <w:r w:rsidRPr="00C360C1">
        <w:rPr>
          <w:rFonts w:ascii="GHEA Grapalat" w:hAnsi="GHEA Grapalat"/>
        </w:rPr>
        <w:t>5.1</w:t>
      </w:r>
      <w:r w:rsidRPr="00C360C1">
        <w:rPr>
          <w:rFonts w:ascii="GHEA Grapalat" w:hAnsi="GHEA Grapalat"/>
        </w:rPr>
        <w:t xml:space="preserve"> </w:t>
      </w:r>
      <w:r w:rsidRPr="00C360C1">
        <w:rPr>
          <w:rFonts w:ascii="GHEA Grapalat" w:hAnsi="GHEA Grapalat"/>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14:paraId="293EE2EC"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4.1), а посредством системы электронных закупок </w:t>
      </w:r>
      <w:proofErr w:type="spellStart"/>
      <w:r w:rsidRPr="00C360C1">
        <w:rPr>
          <w:rFonts w:ascii="GHEA Grapalat" w:hAnsi="GHEA Grapalat"/>
          <w:lang w:val="en-US"/>
        </w:rPr>
        <w:t>armeps</w:t>
      </w:r>
      <w:proofErr w:type="spellEnd"/>
      <w:r w:rsidRPr="00C360C1">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r w:rsidRPr="00C360C1">
        <w:rPr>
          <w:rFonts w:ascii="GHEA Grapalat" w:hAnsi="GHEA Grapalat"/>
          <w:lang w:val="en-US"/>
        </w:rPr>
        <w:t>www</w:t>
      </w:r>
      <w:r w:rsidRPr="00C360C1">
        <w:rPr>
          <w:rFonts w:ascii="GHEA Grapalat" w:hAnsi="GHEA Grapalat"/>
        </w:rPr>
        <w:t>.</w:t>
      </w:r>
      <w:r w:rsidRPr="00C360C1">
        <w:rPr>
          <w:rFonts w:ascii="GHEA Grapalat" w:hAnsi="GHEA Grapalat"/>
          <w:lang w:val="en-US"/>
        </w:rPr>
        <w:t>procurement</w:t>
      </w:r>
      <w:r w:rsidRPr="00C360C1">
        <w:rPr>
          <w:rFonts w:ascii="GHEA Grapalat" w:hAnsi="GHEA Grapalat"/>
        </w:rPr>
        <w:t>.</w:t>
      </w:r>
      <w:r w:rsidRPr="00C360C1">
        <w:rPr>
          <w:rFonts w:ascii="GHEA Grapalat" w:hAnsi="GHEA Grapalat"/>
          <w:lang w:val="en-US"/>
        </w:rPr>
        <w:t>am</w:t>
      </w:r>
      <w:r w:rsidRPr="00C360C1">
        <w:rPr>
          <w:rFonts w:ascii="GHEA Grapalat" w:hAnsi="GHEA Grapalat"/>
        </w:rPr>
        <w:t>) — также акт приема-передачи (Приложение № 4). При</w:t>
      </w:r>
      <w:r w:rsidRPr="00C360C1">
        <w:rPr>
          <w:rFonts w:ascii="Calibri" w:hAnsi="Calibri" w:cs="Calibri"/>
          <w:lang w:val="en-US"/>
        </w:rPr>
        <w:t> </w:t>
      </w:r>
      <w:r w:rsidRPr="00C360C1">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0" w:history="1">
        <w:r w:rsidRPr="00C360C1">
          <w:rPr>
            <w:rStyle w:val="Hyperlink"/>
            <w:rFonts w:ascii="GHEA Grapalat" w:hAnsi="GHEA Grapalat"/>
            <w:lang w:val="en-US"/>
          </w:rPr>
          <w:t>www</w:t>
        </w:r>
        <w:r w:rsidRPr="00C360C1">
          <w:rPr>
            <w:rStyle w:val="Hyperlink"/>
            <w:rFonts w:ascii="GHEA Grapalat" w:hAnsi="GHEA Grapalat"/>
          </w:rPr>
          <w:t>.</w:t>
        </w:r>
        <w:r w:rsidRPr="00C360C1">
          <w:rPr>
            <w:rStyle w:val="Hyperlink"/>
            <w:rFonts w:ascii="GHEA Grapalat" w:hAnsi="GHEA Grapalat"/>
            <w:lang w:val="en-US"/>
          </w:rPr>
          <w:t>procurement</w:t>
        </w:r>
        <w:r w:rsidRPr="00C360C1">
          <w:rPr>
            <w:rStyle w:val="Hyperlink"/>
            <w:rFonts w:ascii="GHEA Grapalat" w:hAnsi="GHEA Grapalat"/>
          </w:rPr>
          <w:t>.</w:t>
        </w:r>
        <w:r w:rsidRPr="00C360C1">
          <w:rPr>
            <w:rStyle w:val="Hyperlink"/>
            <w:rFonts w:ascii="GHEA Grapalat" w:hAnsi="GHEA Grapalat"/>
            <w:lang w:val="en-US"/>
          </w:rPr>
          <w:t>am</w:t>
        </w:r>
      </w:hyperlink>
      <w:r w:rsidRPr="00C360C1">
        <w:rPr>
          <w:rFonts w:ascii="GHEA Grapalat" w:hAnsi="GHEA Grapalat"/>
        </w:rPr>
        <w:t>).</w:t>
      </w:r>
    </w:p>
    <w:p w14:paraId="6C944E20"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14:paraId="10860C07"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360C1">
        <w:rPr>
          <w:rFonts w:ascii="GHEA Grapalat" w:hAnsi="GHEA Grapalat"/>
          <w:lang w:val="en-US"/>
        </w:rPr>
        <w:t>ARMEPS</w:t>
      </w:r>
      <w:r w:rsidRPr="00C360C1">
        <w:rPr>
          <w:rFonts w:ascii="GHEA Grapalat" w:hAnsi="GHEA Grapalat"/>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1881953" w14:textId="77777777" w:rsidR="00C360C1" w:rsidRPr="00C360C1" w:rsidRDefault="00C360C1" w:rsidP="00C360C1">
      <w:pPr>
        <w:widowControl w:val="0"/>
        <w:spacing w:after="160"/>
        <w:jc w:val="both"/>
        <w:rPr>
          <w:rFonts w:ascii="GHEA Grapalat" w:hAnsi="GHEA Grapalat"/>
        </w:rPr>
      </w:pPr>
      <w:r w:rsidRPr="00C360C1">
        <w:rPr>
          <w:rFonts w:ascii="GHEA Grapalat" w:hAnsi="GHEA Grapalat"/>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w:t>
      </w:r>
      <w:r w:rsidRPr="00C360C1">
        <w:rPr>
          <w:rFonts w:ascii="GHEA Grapalat" w:hAnsi="GHEA Grapalat"/>
        </w:rPr>
        <w:lastRenderedPageBreak/>
        <w:t xml:space="preserve">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CE2F7B" w14:textId="50D2A3F5"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6.1.Продавец несет ответственность за качество переданного товара и за соблюдение сроков поставки, предусмотренных договором.</w:t>
      </w:r>
    </w:p>
    <w:p w14:paraId="56007945" w14:textId="623D30FE"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14:paraId="6B392202" w14:textId="2B8FE7A5"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десятичных) процентов от цены договора</w:t>
      </w:r>
      <w:r w:rsidRPr="00C360C1">
        <w:rPr>
          <w:rFonts w:ascii="GHEA Grapalat" w:hAnsi="GHEA Grapalat"/>
          <w:vertAlign w:val="superscript"/>
        </w:rPr>
        <w:footnoteReference w:id="17"/>
      </w:r>
      <w:r w:rsidRPr="00C360C1">
        <w:rPr>
          <w:rFonts w:ascii="GHEA Grapalat" w:hAnsi="GHEA Grapalat"/>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14:paraId="09DA8DAF" w14:textId="55A37668"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6.4.Предусмотренные пунктами 6.2 и 6.3 договора пеня и штраф исчисляются и зачитываются вместе с суммами, подлежащими уплате Продавцу.</w:t>
      </w:r>
    </w:p>
    <w:p w14:paraId="207A15DE" w14:textId="229F3BFA"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14:paraId="06A5AE55" w14:textId="3696CB6E"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D1DADB3" w14:textId="7373DCA0" w:rsidR="00C360C1" w:rsidRPr="00C360C1" w:rsidRDefault="00C360C1" w:rsidP="00C360C1">
      <w:pPr>
        <w:rPr>
          <w:rFonts w:ascii="GHEA Grapalat" w:hAnsi="GHEA Grapalat"/>
        </w:rPr>
      </w:pPr>
      <w:r w:rsidRPr="00C360C1">
        <w:rPr>
          <w:rFonts w:ascii="GHEA Grapalat" w:hAnsi="GHEA Grapalat"/>
        </w:rPr>
        <w:t xml:space="preserve">  </w:t>
      </w:r>
      <w:r w:rsidRPr="00C360C1">
        <w:rPr>
          <w:rFonts w:ascii="GHEA Grapalat" w:hAnsi="GHEA Grapalat"/>
        </w:rPr>
        <w:t>6.7.уплата пеней и (или) штрафа не освобождает стороны от полного исполнения своих договорных обязательств.</w:t>
      </w:r>
    </w:p>
    <w:p w14:paraId="284F5F80" w14:textId="77777777" w:rsidR="00D52566" w:rsidRPr="00C360C1" w:rsidRDefault="00D52566" w:rsidP="00B46D58">
      <w:pPr>
        <w:rPr>
          <w:rFonts w:ascii="GHEA Grapalat" w:hAnsi="GHEA Grapalat"/>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CA2EBD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 Договор вступает в силу с момента подписания покупателем и действует до исполнения сторонами обязательств по договору в полном объеме.</w:t>
      </w:r>
    </w:p>
    <w:p w14:paraId="613E8194"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342C17">
        <w:rPr>
          <w:rFonts w:ascii="GHEA Grapalat" w:hAnsi="GHEA Grapalat"/>
          <w:vertAlign w:val="superscript"/>
        </w:rPr>
        <w:footnoteReference w:id="18"/>
      </w:r>
    </w:p>
    <w:p w14:paraId="35FDE8E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14:paraId="68DBB89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w:t>
      </w:r>
      <w:r w:rsidRPr="00342C17">
        <w:rPr>
          <w:rFonts w:ascii="GHEA Grapalat" w:hAnsi="GHEA Grapalat"/>
        </w:rPr>
        <w:lastRenderedPageBreak/>
        <w:t>понесенные покупателем в том объеме, в отношении которого договор расторгнут.</w:t>
      </w:r>
    </w:p>
    <w:p w14:paraId="50460D57"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8.4 Споры, связанные с договором, подлежат рассмотрению в судах Республики Армения.</w:t>
      </w:r>
    </w:p>
    <w:p w14:paraId="2A7AA630"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3E46424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14:paraId="2869522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Каждый случай изменения договора под влиянием независимых факторов сторон договора устанавливает Правительство Республики Армении.</w:t>
      </w:r>
    </w:p>
    <w:p w14:paraId="6B82142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8.6 Если договор осуществляется путем заключения агентского договора;</w:t>
      </w:r>
    </w:p>
    <w:p w14:paraId="784D43BC"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1) продавец несет ответственность за неисполнение или ненадлежащее исполнение обязательств агента;</w:t>
      </w:r>
    </w:p>
    <w:p w14:paraId="472C7C75"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342C17">
        <w:rPr>
          <w:rFonts w:ascii="GHEA Grapalat" w:hAnsi="GHEA Grapalat"/>
          <w:vertAlign w:val="superscript"/>
        </w:rPr>
        <w:footnoteReference w:id="19"/>
      </w:r>
    </w:p>
    <w:p w14:paraId="10AF6368"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8.7Если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w:t>
      </w:r>
      <w:r w:rsidRPr="00342C17">
        <w:rPr>
          <w:rFonts w:ascii="GHEA Grapalat" w:hAnsi="GHEA Grapalat"/>
        </w:rPr>
        <w:lastRenderedPageBreak/>
        <w:t>консорциума договор в одностороннем порядке расторгается и к членам консорциума применяются предусмотренные договором меры ответственности.</w:t>
      </w:r>
      <w:r w:rsidRPr="00342C17">
        <w:rPr>
          <w:rFonts w:ascii="GHEA Grapalat" w:hAnsi="GHEA Grapalat"/>
          <w:vertAlign w:val="superscript"/>
        </w:rPr>
        <w:footnoteReference w:id="20"/>
      </w:r>
    </w:p>
    <w:p w14:paraId="33854A8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7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14:paraId="1B88C3EF"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14:paraId="68D165B6"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14:paraId="4437F8AB"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14:paraId="324B9422"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lastRenderedPageBreak/>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342C17">
        <w:rPr>
          <w:rFonts w:ascii="GHEA Grapalat" w:hAnsi="GHEA Grapalat"/>
          <w:lang w:val="en-US"/>
        </w:rPr>
        <w:t>www</w:t>
      </w:r>
      <w:r w:rsidRPr="00342C17">
        <w:rPr>
          <w:rFonts w:ascii="GHEA Grapalat" w:hAnsi="GHEA Grapalat"/>
        </w:rPr>
        <w:t>.</w:t>
      </w:r>
      <w:r w:rsidRPr="00342C17">
        <w:rPr>
          <w:rFonts w:ascii="GHEA Grapalat" w:hAnsi="GHEA Grapalat"/>
          <w:lang w:val="en-US"/>
        </w:rPr>
        <w:t>procurement</w:t>
      </w:r>
      <w:r w:rsidRPr="00342C17">
        <w:rPr>
          <w:rFonts w:ascii="GHEA Grapalat" w:hAnsi="GHEA Grapalat"/>
        </w:rPr>
        <w:t>.</w:t>
      </w:r>
      <w:r w:rsidRPr="00342C17">
        <w:rPr>
          <w:rFonts w:ascii="GHEA Grapalat" w:hAnsi="GHEA Grapalat"/>
          <w:lang w:val="en-US"/>
        </w:rPr>
        <w:t>am</w:t>
      </w:r>
      <w:r w:rsidRPr="00342C17">
        <w:rPr>
          <w:rFonts w:ascii="GHEA Grapalat" w:hAnsi="GHEA Grapalat"/>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14:paraId="187EB84B" w14:textId="77777777" w:rsidR="00342C17" w:rsidRPr="00342C17" w:rsidRDefault="00342C17" w:rsidP="00342C17">
      <w:pPr>
        <w:widowControl w:val="0"/>
        <w:tabs>
          <w:tab w:val="left" w:pos="1276"/>
        </w:tabs>
        <w:spacing w:after="160" w:line="360" w:lineRule="auto"/>
        <w:ind w:firstLine="567"/>
        <w:jc w:val="both"/>
        <w:rPr>
          <w:rFonts w:ascii="GHEA Grapalat" w:hAnsi="GHEA Grapalat"/>
          <w:lang w:val="hy-AM"/>
        </w:rPr>
      </w:pPr>
      <w:r w:rsidRPr="00342C17">
        <w:rPr>
          <w:rFonts w:ascii="GHEA Grapalat" w:hAnsi="GHEA Grapalat"/>
          <w:lang w:val="hy-AM"/>
        </w:rPr>
        <w:t xml:space="preserve">      </w:t>
      </w:r>
      <w:r w:rsidRPr="00342C17">
        <w:rPr>
          <w:rFonts w:ascii="GHEA Grapalat" w:hAnsi="GHEA Grapalat"/>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42C17">
        <w:rPr>
          <w:rFonts w:ascii="GHEA Grapalat" w:hAnsi="GHEA Grapalat"/>
          <w:lang w:val="hy-AM"/>
        </w:rPr>
        <w:t xml:space="preserve">. </w:t>
      </w:r>
      <w:r w:rsidRPr="00342C17">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342C17">
        <w:rPr>
          <w:rFonts w:ascii="GHEA Grapalat" w:hAnsi="GHEA Grapalat"/>
          <w:lang w:val="en-US"/>
        </w:rPr>
        <w:t>N</w:t>
      </w:r>
      <w:r w:rsidRPr="00342C17">
        <w:rPr>
          <w:rFonts w:ascii="GHEA Grapalat" w:hAnsi="GHEA Grapalat"/>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42C17">
        <w:rPr>
          <w:rFonts w:ascii="GHEA Grapalat" w:hAnsi="GHEA Grapalat"/>
          <w:lang w:val="hy-AM"/>
        </w:rPr>
        <w:t>.</w:t>
      </w:r>
    </w:p>
    <w:p w14:paraId="5070C3DA" w14:textId="77777777"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 xml:space="preserve">8.12.Споры, возникшие в связи с договором, разрешаются путем переговоров. В случае недостижения согласия споры разрешаются в судебном </w:t>
      </w:r>
      <w:r w:rsidRPr="00342C17">
        <w:rPr>
          <w:rFonts w:ascii="GHEA Grapalat" w:hAnsi="GHEA Grapalat"/>
        </w:rPr>
        <w:lastRenderedPageBreak/>
        <w:t>порядке.</w:t>
      </w:r>
    </w:p>
    <w:p w14:paraId="11165B4A" w14:textId="69E2671A" w:rsidR="00342C17" w:rsidRPr="00342C17"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8.13.</w:t>
      </w:r>
      <w:r w:rsidRPr="00342C17">
        <w:rPr>
          <w:rFonts w:ascii="GHEA Grapalat" w:hAnsi="GHEA Grapalat"/>
        </w:rPr>
        <w:t xml:space="preserve"> </w:t>
      </w:r>
      <w:r w:rsidRPr="00342C17">
        <w:rPr>
          <w:rFonts w:ascii="GHEA Grapalat" w:hAnsi="GHEA Grapalat"/>
        </w:rPr>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w:t>
      </w:r>
      <w:r w:rsidRPr="00342C17">
        <w:rPr>
          <w:rFonts w:ascii="Calibri" w:hAnsi="Calibri" w:cs="Calibri"/>
          <w:lang w:val="en-US"/>
        </w:rPr>
        <w:t> </w:t>
      </w:r>
      <w:r w:rsidRPr="00342C17">
        <w:rPr>
          <w:rFonts w:ascii="GHEA Grapalat" w:hAnsi="GHEA Grapalat"/>
        </w:rPr>
        <w:t>договору считаются неотъемлемой частью договора.</w:t>
      </w:r>
    </w:p>
    <w:p w14:paraId="5497B30B" w14:textId="6BCED4F1" w:rsidR="00EC55FB" w:rsidRPr="00B138F3" w:rsidRDefault="00342C17" w:rsidP="00342C17">
      <w:pPr>
        <w:widowControl w:val="0"/>
        <w:tabs>
          <w:tab w:val="left" w:pos="1276"/>
        </w:tabs>
        <w:spacing w:after="160" w:line="360" w:lineRule="auto"/>
        <w:ind w:firstLine="567"/>
        <w:jc w:val="both"/>
        <w:rPr>
          <w:rFonts w:ascii="GHEA Grapalat" w:hAnsi="GHEA Grapalat"/>
        </w:rPr>
      </w:pPr>
      <w:r w:rsidRPr="00342C17">
        <w:rPr>
          <w:rFonts w:ascii="GHEA Grapalat" w:hAnsi="GHEA Grapalat"/>
        </w:rPr>
        <w:t>8.14.по настоящему договору права и обязанности покупателя осуществляет аппарат руководителя административного района Кентрон города Еревана.8.15.</w:t>
      </w: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14"/>
        <w:gridCol w:w="15"/>
        <w:gridCol w:w="23"/>
      </w:tblGrid>
      <w:tr w:rsidR="0092257E" w:rsidRPr="00867A43" w14:paraId="5D80C564" w14:textId="77777777" w:rsidTr="00CE65D2">
        <w:trPr>
          <w:gridAfter w:val="1"/>
          <w:wAfter w:w="23" w:type="dxa"/>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207"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E65D2">
        <w:trPr>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4"/>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E65D2">
        <w:trPr>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gridSpan w:val="3"/>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4E0459" w:rsidRPr="00D23F55" w14:paraId="53755604" w14:textId="77777777" w:rsidTr="005B5697">
        <w:trPr>
          <w:gridBefore w:val="1"/>
          <w:gridAfter w:val="2"/>
          <w:wBefore w:w="51" w:type="dxa"/>
          <w:wAfter w:w="38" w:type="dxa"/>
          <w:trHeight w:val="2738"/>
        </w:trPr>
        <w:tc>
          <w:tcPr>
            <w:tcW w:w="540" w:type="dxa"/>
            <w:gridSpan w:val="2"/>
            <w:tcBorders>
              <w:left w:val="single" w:sz="18" w:space="0" w:color="auto"/>
              <w:right w:val="single" w:sz="18" w:space="0" w:color="auto"/>
            </w:tcBorders>
            <w:vAlign w:val="center"/>
          </w:tcPr>
          <w:p w14:paraId="79E1477A" w14:textId="77777777" w:rsidR="004E0459" w:rsidRPr="00D23F55" w:rsidRDefault="004E0459" w:rsidP="004E0459">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4E0459" w:rsidRPr="00D23F55" w:rsidRDefault="004E0459" w:rsidP="004E0459">
            <w:pPr>
              <w:jc w:val="center"/>
              <w:rPr>
                <w:rFonts w:ascii="GHEA Grapalat" w:hAnsi="GHEA Grapalat"/>
                <w:sz w:val="18"/>
                <w:szCs w:val="18"/>
              </w:rPr>
            </w:pPr>
          </w:p>
        </w:tc>
        <w:tc>
          <w:tcPr>
            <w:tcW w:w="1703" w:type="dxa"/>
            <w:tcBorders>
              <w:left w:val="single" w:sz="18" w:space="0" w:color="auto"/>
              <w:right w:val="single" w:sz="4" w:space="0" w:color="auto"/>
            </w:tcBorders>
            <w:vAlign w:val="center"/>
          </w:tcPr>
          <w:p w14:paraId="6DF93B98" w14:textId="7223DA98" w:rsidR="004E0459" w:rsidRPr="00D23F55" w:rsidRDefault="004B714D" w:rsidP="004E0459">
            <w:pPr>
              <w:jc w:val="both"/>
              <w:rPr>
                <w:rFonts w:ascii="GHEA Grapalat" w:hAnsi="GHEA Grapalat" w:cs="Calibri"/>
                <w:color w:val="000000"/>
                <w:sz w:val="18"/>
                <w:szCs w:val="18"/>
              </w:rPr>
            </w:pPr>
            <w:r w:rsidRPr="004B714D">
              <w:rPr>
                <w:rFonts w:ascii="GHEA Grapalat" w:hAnsi="GHEA Grapalat" w:cs="Calibri"/>
                <w:color w:val="000000"/>
                <w:sz w:val="16"/>
                <w:szCs w:val="16"/>
              </w:rPr>
              <w:t>посылки с едой</w:t>
            </w:r>
          </w:p>
        </w:tc>
        <w:tc>
          <w:tcPr>
            <w:tcW w:w="1530" w:type="dxa"/>
            <w:tcBorders>
              <w:top w:val="single" w:sz="4" w:space="0" w:color="auto"/>
              <w:left w:val="single" w:sz="4" w:space="0" w:color="auto"/>
              <w:bottom w:val="single" w:sz="4" w:space="0" w:color="auto"/>
              <w:right w:val="single" w:sz="4" w:space="0" w:color="auto"/>
            </w:tcBorders>
            <w:vAlign w:val="center"/>
          </w:tcPr>
          <w:p w14:paraId="245AA531" w14:textId="06BDACF6" w:rsidR="004E0459" w:rsidRPr="004B714D" w:rsidRDefault="004B714D" w:rsidP="004E0459">
            <w:pPr>
              <w:ind w:left="145" w:hanging="145"/>
              <w:jc w:val="both"/>
              <w:rPr>
                <w:rFonts w:ascii="GHEA Grapalat" w:hAnsi="GHEA Grapalat" w:cs="Calibri"/>
                <w:color w:val="000000"/>
                <w:sz w:val="18"/>
                <w:szCs w:val="18"/>
                <w:lang w:val="hy-AM"/>
              </w:rPr>
            </w:pPr>
            <w:r>
              <w:rPr>
                <w:rFonts w:ascii="GHEA Grapalat" w:hAnsi="GHEA Grapalat" w:cs="Calibri"/>
                <w:sz w:val="20"/>
                <w:szCs w:val="20"/>
                <w:lang w:val="hy-AM"/>
              </w:rPr>
              <w:t>15897200/</w:t>
            </w:r>
            <w:r w:rsidR="00613CA3">
              <w:rPr>
                <w:rFonts w:ascii="GHEA Grapalat" w:hAnsi="GHEA Grapalat" w:cs="Calibri"/>
                <w:sz w:val="20"/>
                <w:szCs w:val="20"/>
                <w:lang w:val="hy-AM"/>
              </w:rPr>
              <w:t>10</w:t>
            </w:r>
          </w:p>
        </w:tc>
        <w:tc>
          <w:tcPr>
            <w:tcW w:w="4861" w:type="dxa"/>
            <w:tcBorders>
              <w:left w:val="single" w:sz="4" w:space="0" w:color="auto"/>
              <w:right w:val="single" w:sz="18" w:space="0" w:color="auto"/>
            </w:tcBorders>
            <w:vAlign w:val="center"/>
          </w:tcPr>
          <w:p w14:paraId="53365B67" w14:textId="77777777" w:rsidR="003E142E" w:rsidRDefault="003E142E" w:rsidP="004E0459">
            <w:pPr>
              <w:jc w:val="both"/>
              <w:rPr>
                <w:rFonts w:ascii="GHEA Grapalat" w:hAnsi="GHEA Grapalat"/>
                <w:sz w:val="20"/>
                <w:szCs w:val="20"/>
                <w:lang w:val="hy-AM"/>
              </w:rPr>
            </w:pPr>
            <w:r w:rsidRPr="003E142E">
              <w:rPr>
                <w:rFonts w:ascii="GHEA Grapalat" w:hAnsi="GHEA Grapalat"/>
                <w:sz w:val="20"/>
                <w:szCs w:val="20"/>
              </w:rPr>
              <w:t xml:space="preserve">Содержимое посылки с едой/ всего 200 посылок/, каждая посылка должна содержать следующие продукты </w:t>
            </w:r>
          </w:p>
          <w:p w14:paraId="156A0347" w14:textId="77777777" w:rsidR="003E142E" w:rsidRDefault="003E142E" w:rsidP="004E0459">
            <w:pPr>
              <w:jc w:val="both"/>
              <w:rPr>
                <w:rFonts w:ascii="GHEA Grapalat" w:hAnsi="GHEA Grapalat"/>
                <w:sz w:val="20"/>
                <w:szCs w:val="20"/>
                <w:lang w:val="hy-AM"/>
              </w:rPr>
            </w:pPr>
            <w:r w:rsidRPr="003E142E">
              <w:rPr>
                <w:rFonts w:ascii="GHEA Grapalat" w:hAnsi="GHEA Grapalat"/>
                <w:sz w:val="20"/>
                <w:szCs w:val="20"/>
              </w:rPr>
              <w:t xml:space="preserve">1.Подсолнечное масло: 2 бутылки, рафинированное (рафинированное) – 2шт. Приготовленное методом отжима и отжима семян подсолнечника, высококачественное, рафинированное, дезодорированное. упаковка: разливается в бутылки емкостью 1 л. на упаковке в удобочитаемой форме должна быть указана страна-производитель, срок изготовления и срок годности, если продукт иностранного производства, то название импортирующей организации. Безопасность: № 2-III-4.9-01-2010 гигиенические нормативы, маркировка в соответствии со статьей 9 Закона РА "О безопасности пищевых продуктов". Маркировка: читаемая: </w:t>
            </w:r>
          </w:p>
          <w:p w14:paraId="3DAC7F2F" w14:textId="77777777" w:rsidR="004B714D" w:rsidRDefault="003E142E" w:rsidP="004E0459">
            <w:pPr>
              <w:jc w:val="both"/>
              <w:rPr>
                <w:rFonts w:ascii="GHEA Grapalat" w:hAnsi="GHEA Grapalat"/>
                <w:sz w:val="20"/>
                <w:szCs w:val="20"/>
                <w:lang w:val="hy-AM"/>
              </w:rPr>
            </w:pPr>
            <w:r w:rsidRPr="003E142E">
              <w:rPr>
                <w:rFonts w:ascii="GHEA Grapalat" w:hAnsi="GHEA Grapalat"/>
                <w:sz w:val="20"/>
                <w:szCs w:val="20"/>
              </w:rPr>
              <w:t>2.Мука: мука высшего сорта весом 1 кг /упаковка в коробки до 1 кг/. типичная для пшеничной муки, массовая доля влаги не более 15 %, металломагнитных примесей не более 3,0%, массовая доля золы не более 0,55% сухого вещества, количество сырого клея не менее 28,0%. на упаковке в удобочитаемой форме должна быть указана страна-производитель, информация о производстве и количестве клея. срок годности, вес, страна-производитель, адрес, если товар иностранного производства, затем название импортирующей организации: Безопасность и маркировка № 2-III-4.9-01-2010 гигиенические нормативы и статья 9 Закона РА "О безопасности пищевых продуктов".:</w:t>
            </w:r>
          </w:p>
          <w:p w14:paraId="35DEEA6B" w14:textId="77777777" w:rsidR="003E142E" w:rsidRDefault="003E142E" w:rsidP="004E0459">
            <w:pPr>
              <w:jc w:val="both"/>
              <w:rPr>
                <w:rFonts w:ascii="GHEA Grapalat" w:hAnsi="GHEA Grapalat" w:cs="Calibri"/>
                <w:color w:val="000000"/>
                <w:sz w:val="18"/>
                <w:szCs w:val="18"/>
                <w:lang w:val="hy-AM"/>
              </w:rPr>
            </w:pPr>
            <w:r w:rsidRPr="003E142E">
              <w:rPr>
                <w:rFonts w:ascii="GHEA Grapalat" w:hAnsi="GHEA Grapalat" w:cs="Calibri"/>
                <w:color w:val="000000"/>
                <w:sz w:val="18"/>
                <w:szCs w:val="18"/>
              </w:rPr>
              <w:lastRenderedPageBreak/>
              <w:t xml:space="preserve">3. Чечевица: 1 кг: </w:t>
            </w:r>
          </w:p>
          <w:p w14:paraId="29CBCFB0" w14:textId="064F939F" w:rsidR="003E142E" w:rsidRDefault="003E142E" w:rsidP="004E0459">
            <w:pPr>
              <w:jc w:val="both"/>
              <w:rPr>
                <w:rFonts w:ascii="GHEA Grapalat" w:hAnsi="GHEA Grapalat" w:cs="Calibri"/>
                <w:color w:val="000000"/>
                <w:sz w:val="18"/>
                <w:szCs w:val="18"/>
                <w:lang w:val="hy-AM"/>
              </w:rPr>
            </w:pPr>
            <w:r w:rsidRPr="003E142E">
              <w:rPr>
                <w:rFonts w:ascii="GHEA Grapalat" w:hAnsi="GHEA Grapalat" w:cs="Calibri"/>
                <w:color w:val="000000"/>
                <w:sz w:val="18"/>
                <w:szCs w:val="18"/>
              </w:rPr>
              <w:t>На упаковке в удобочитаемой форме должны быть указаны страна-производитель, срок изготовления и годности, вес, страна-производитель, адрес, если товар иностранного производства, а затем название импортирующей организации.-4.9-01-2010 в соответствии со статьей 9 Закона Республики Армения «О безопасности пищевых продуктов".:</w:t>
            </w:r>
          </w:p>
          <w:p w14:paraId="303C8B59" w14:textId="1091D7DF" w:rsidR="003E142E" w:rsidRDefault="003E142E" w:rsidP="004E0459">
            <w:pPr>
              <w:jc w:val="both"/>
              <w:rPr>
                <w:rFonts w:ascii="GHEA Grapalat" w:hAnsi="GHEA Grapalat" w:cs="Calibri"/>
                <w:color w:val="000000"/>
                <w:sz w:val="18"/>
                <w:szCs w:val="18"/>
                <w:lang w:val="hy-AM"/>
              </w:rPr>
            </w:pPr>
            <w:r w:rsidRPr="003E142E">
              <w:rPr>
                <w:rFonts w:ascii="GHEA Grapalat" w:hAnsi="GHEA Grapalat" w:cs="Calibri"/>
                <w:color w:val="000000"/>
                <w:sz w:val="18"/>
                <w:szCs w:val="18"/>
              </w:rPr>
              <w:t xml:space="preserve"> 4.Макароны  На упаковке в удобочитаемой форме должны быть указаны страна-производитель, срок изготовления и срок годности, вес, страна-производитель, адрес, если продукт иностранного производства, а затем название организации-импортера. изготовлен из андрогинного теста, муки высшего сорта и качества: A (из муки из твердых сортов пшеницы), B (из муки из мягкой стекловидной пшеницы), B (из пшеничной муки для выпечки)., в упаковке и без упаковки, ГОСТ 875-92 или эквивалент. Безопасность: N 2-III-4.9-01-2010 гигиенические нормативы, производство, маркировка и упаковка соответствуют статьям 8 и 9 Закона РА О безопасности пищевых продуктов. Маркировка: читаемая: </w:t>
            </w:r>
          </w:p>
          <w:p w14:paraId="1EE44340" w14:textId="77777777" w:rsidR="00845B6D" w:rsidRDefault="003E142E" w:rsidP="004E0459">
            <w:pPr>
              <w:jc w:val="both"/>
              <w:rPr>
                <w:rFonts w:ascii="GHEA Grapalat" w:hAnsi="GHEA Grapalat" w:cs="Calibri"/>
                <w:color w:val="000000"/>
                <w:sz w:val="18"/>
                <w:szCs w:val="18"/>
                <w:lang w:val="hy-AM"/>
              </w:rPr>
            </w:pPr>
            <w:r w:rsidRPr="003E142E">
              <w:rPr>
                <w:rFonts w:ascii="GHEA Grapalat" w:hAnsi="GHEA Grapalat" w:cs="Calibri"/>
                <w:color w:val="000000"/>
                <w:sz w:val="18"/>
                <w:szCs w:val="18"/>
              </w:rPr>
              <w:t xml:space="preserve">5. </w:t>
            </w:r>
            <w:r w:rsidR="00845B6D" w:rsidRPr="00845B6D">
              <w:rPr>
                <w:rFonts w:ascii="GHEA Grapalat" w:hAnsi="GHEA Grapalat" w:cs="Calibri"/>
                <w:color w:val="000000"/>
                <w:sz w:val="18"/>
                <w:szCs w:val="18"/>
              </w:rPr>
              <w:t xml:space="preserve">Томатная паста: 1 банка </w:t>
            </w:r>
          </w:p>
          <w:p w14:paraId="0B7068B9" w14:textId="77777777" w:rsidR="003E142E" w:rsidRDefault="003E142E" w:rsidP="004E0459">
            <w:pPr>
              <w:jc w:val="both"/>
              <w:rPr>
                <w:rFonts w:ascii="GHEA Grapalat" w:hAnsi="GHEA Grapalat" w:cs="Calibri"/>
                <w:color w:val="000000"/>
                <w:sz w:val="18"/>
                <w:szCs w:val="18"/>
                <w:lang w:val="hy-AM"/>
              </w:rPr>
            </w:pPr>
            <w:r w:rsidRPr="003E142E">
              <w:rPr>
                <w:rFonts w:ascii="GHEA Grapalat" w:hAnsi="GHEA Grapalat" w:cs="Calibri"/>
                <w:color w:val="000000"/>
                <w:sz w:val="18"/>
                <w:szCs w:val="18"/>
              </w:rPr>
              <w:t>На упаковке в удобочитаемой форме должна быть указана страна-производитель, срок изготовления и годности, вес, страна-производитель, адрес, если продукт иностранного производства, а затем название импортирующей организации</w:t>
            </w:r>
          </w:p>
          <w:p w14:paraId="69A98E00" w14:textId="77777777" w:rsidR="00845B6D" w:rsidRDefault="00845B6D" w:rsidP="004E0459">
            <w:pPr>
              <w:jc w:val="both"/>
              <w:rPr>
                <w:rFonts w:ascii="GHEA Grapalat" w:hAnsi="GHEA Grapalat" w:cs="Calibri"/>
                <w:color w:val="000000"/>
                <w:sz w:val="18"/>
                <w:szCs w:val="18"/>
                <w:lang w:val="hy-AM"/>
              </w:rPr>
            </w:pPr>
            <w:r w:rsidRPr="00845B6D">
              <w:rPr>
                <w:rFonts w:ascii="GHEA Grapalat" w:hAnsi="GHEA Grapalat" w:cs="Calibri"/>
                <w:color w:val="000000"/>
                <w:sz w:val="18"/>
                <w:szCs w:val="18"/>
              </w:rPr>
              <w:t xml:space="preserve">6. Мясные консервы консервы 1 банка в герметично закрытой металлической таре для говядины высокого сорта весом 500-550 г. массовая доля мяса и жира не менее 54%, в том числе массовая доля жира не более 17%, массовая доля хлоридов 1,2-1,5%. на упаковке в удобочитаемой форме должны быть указаны страна-производитель, срок изготовления и годности, вес, страна-производитель, адрес, если товар иностранного производства, то название импортирующей </w:t>
            </w:r>
            <w:r w:rsidRPr="00845B6D">
              <w:rPr>
                <w:rFonts w:ascii="GHEA Grapalat" w:hAnsi="GHEA Grapalat" w:cs="Calibri"/>
                <w:color w:val="000000"/>
                <w:sz w:val="18"/>
                <w:szCs w:val="18"/>
              </w:rPr>
              <w:lastRenderedPageBreak/>
              <w:t>организации: Безопасность и маркировка, согласно постановлению правительства РА от 2006 года. в 2015 году, параллельно с волной движения за независимость Армении, был создан информационно-аналитический центр «Ноян Тапан», который продолжает оставаться верным своим принципам-быть независимым, объективным и достоверным источником информации.: 7</w:t>
            </w:r>
            <w:r w:rsidRPr="00845B6D">
              <w:rPr>
                <w:rFonts w:ascii="Microsoft JhengHei" w:eastAsia="Microsoft JhengHei" w:hAnsi="Microsoft JhengHei" w:cs="Microsoft JhengHei" w:hint="eastAsia"/>
                <w:color w:val="000000"/>
                <w:sz w:val="18"/>
                <w:szCs w:val="18"/>
              </w:rPr>
              <w:t>․</w:t>
            </w:r>
            <w:r w:rsidRPr="00845B6D">
              <w:rPr>
                <w:rFonts w:ascii="GHEA Grapalat" w:hAnsi="GHEA Grapalat" w:cs="GHEA Grapalat"/>
                <w:color w:val="000000"/>
                <w:sz w:val="18"/>
                <w:szCs w:val="18"/>
              </w:rPr>
              <w:t>Сахар</w:t>
            </w:r>
            <w:r w:rsidRPr="00845B6D">
              <w:rPr>
                <w:rFonts w:ascii="GHEA Grapalat" w:hAnsi="GHEA Grapalat" w:cs="Calibri"/>
                <w:color w:val="000000"/>
                <w:sz w:val="18"/>
                <w:szCs w:val="18"/>
              </w:rPr>
              <w:t xml:space="preserve"> 1 кг: Раствор сахара должен быть прозрачным, без нерастворенного осадка и побочных примесей, массовая доля сахарозы не менее 99,75% (в пересчете на сухое вещество), массовая доля влаги не более 0,14%, массовая доля ферросмесей не должна превышать 0,14% (в пересчете на сухое вещество). не более 0,0003%, безопасность согласно N 2-III-4.9-01-2010 гигиенических нормативов, на упаковке в удобочитаемой форме должны быть указаны страна-производитель, срок изготовления и годности, вес, страна-производитель, адрес, если продукт иностранного производства, а затем название импортирующей организации:</w:t>
            </w:r>
          </w:p>
          <w:p w14:paraId="2AD18C55" w14:textId="77777777" w:rsidR="00845B6D" w:rsidRDefault="00845B6D" w:rsidP="004E0459">
            <w:pPr>
              <w:jc w:val="both"/>
              <w:rPr>
                <w:rFonts w:ascii="GHEA Grapalat" w:hAnsi="GHEA Grapalat" w:cs="Calibri"/>
                <w:color w:val="000000"/>
                <w:sz w:val="18"/>
                <w:szCs w:val="18"/>
                <w:lang w:val="hy-AM"/>
              </w:rPr>
            </w:pPr>
            <w:r w:rsidRPr="00845B6D">
              <w:rPr>
                <w:rFonts w:ascii="GHEA Grapalat" w:hAnsi="GHEA Grapalat" w:cs="Calibri"/>
                <w:color w:val="000000"/>
                <w:sz w:val="18"/>
                <w:szCs w:val="18"/>
              </w:rPr>
              <w:t xml:space="preserve"> 8. Рис 1 кг Упаковка: 1 кг; Белый, большой, длинный, высокого сорта, натуральный, не измельченный, чистый, со вкусом и запахом, характерным для риса, без побочных привкусов и запахов, делятся по ширине на 1-4 сорта, по типам влажность от 13% до 15%, упаковка Заводская, в прочном полиэтиленовом пакете для пищевых продуктов, 1 кг. На упаковке в удобочитаемой форме должна быть указана страна-производитель, срок изготовления и годности, вес, страна-производитель, адрес, если продукт иностранного производства, то название импортирующей организации безопасность: N 2-III-4.9-01-2010 гигиенических нормативов, маркировка: статья 9 Закона РА "О безопасности пищевых продуктов". Маркировка: читаемая:</w:t>
            </w:r>
          </w:p>
          <w:p w14:paraId="033483E8" w14:textId="77777777" w:rsidR="00845B6D" w:rsidRDefault="00845B6D" w:rsidP="004E0459">
            <w:pPr>
              <w:jc w:val="both"/>
              <w:rPr>
                <w:rFonts w:ascii="GHEA Grapalat" w:hAnsi="GHEA Grapalat" w:cs="Calibri"/>
                <w:color w:val="000000"/>
                <w:sz w:val="18"/>
                <w:szCs w:val="18"/>
                <w:lang w:val="hy-AM"/>
              </w:rPr>
            </w:pPr>
            <w:r w:rsidRPr="00845B6D">
              <w:rPr>
                <w:rFonts w:ascii="GHEA Grapalat" w:hAnsi="GHEA Grapalat" w:cs="Calibri"/>
                <w:color w:val="000000"/>
                <w:sz w:val="18"/>
                <w:szCs w:val="18"/>
              </w:rPr>
              <w:t xml:space="preserve">9.Гречка-1 кг высшего сорта, упаковка Заводская, 1 кг, </w:t>
            </w:r>
            <w:r w:rsidRPr="00845B6D">
              <w:rPr>
                <w:rFonts w:ascii="GHEA Grapalat" w:hAnsi="GHEA Grapalat" w:cs="Calibri"/>
                <w:color w:val="000000"/>
                <w:sz w:val="18"/>
                <w:szCs w:val="18"/>
              </w:rPr>
              <w:lastRenderedPageBreak/>
              <w:t xml:space="preserve">влажность не более 14%, зерна не менее 97,5%. остаточный срок годности не менее 70%. Заводская, в прочном полиэтиленовом пакете для пищевых продуктов. на упаковке в удобочитаемой форме должна быть указана страна-производитель, срок изготовления и годности, вес, страна-производитель, адрес, если товар иностранного производства, то название импортирующей организации: Безопасность: N 2-III-4.9-01-2010 гигиенические нормативы, маркировка в соответствии со статьей 9 Закона РА "О безопасности пищевых продуктов". Маркировка: читаемая: </w:t>
            </w:r>
          </w:p>
          <w:p w14:paraId="0D9C534D" w14:textId="77777777" w:rsidR="00845B6D" w:rsidRDefault="00845B6D" w:rsidP="004E0459">
            <w:pPr>
              <w:jc w:val="both"/>
              <w:rPr>
                <w:rFonts w:ascii="GHEA Grapalat" w:hAnsi="GHEA Grapalat" w:cs="Calibri"/>
                <w:color w:val="000000"/>
                <w:sz w:val="18"/>
                <w:szCs w:val="18"/>
                <w:lang w:val="hy-AM"/>
              </w:rPr>
            </w:pPr>
            <w:r w:rsidRPr="00845B6D">
              <w:rPr>
                <w:rFonts w:ascii="GHEA Grapalat" w:hAnsi="GHEA Grapalat" w:cs="Calibri"/>
                <w:color w:val="000000"/>
                <w:sz w:val="18"/>
                <w:szCs w:val="18"/>
              </w:rPr>
              <w:t>10. Икра баклажанная икра баклажанная икра: 1 банка, 350-370гр, массовая доля сухих веществ не менее 26%, массовая доля жира не менее 9%, массовая доля хлоридов 1,2-1,6%, массовая доля кислот в пересчете на уксусную кислоту не более 0,4%, в стеклянной таре. затем название организации-импортера: Остаточный срок годности: не менее 50% от срока годности, установленного на момент поставки.:</w:t>
            </w:r>
          </w:p>
          <w:p w14:paraId="6953D837" w14:textId="4F4FCDD1" w:rsidR="008869D6" w:rsidRDefault="00304779" w:rsidP="004E0459">
            <w:pPr>
              <w:jc w:val="both"/>
              <w:rPr>
                <w:rFonts w:ascii="GHEA Grapalat" w:hAnsi="GHEA Grapalat"/>
                <w:sz w:val="20"/>
                <w:szCs w:val="20"/>
                <w:lang w:val="hy-AM"/>
              </w:rPr>
            </w:pPr>
            <w:r w:rsidRPr="00304779">
              <w:rPr>
                <w:rFonts w:ascii="GHEA Grapalat" w:hAnsi="GHEA Grapalat" w:cs="Calibri"/>
                <w:color w:val="000000"/>
                <w:sz w:val="18"/>
                <w:szCs w:val="18"/>
              </w:rPr>
              <w:t xml:space="preserve">11. </w:t>
            </w:r>
            <w:r w:rsidR="008869D6">
              <w:rPr>
                <w:rFonts w:ascii="GHEA Grapalat" w:hAnsi="GHEA Grapalat" w:cs="Calibri"/>
                <w:color w:val="000000"/>
                <w:sz w:val="18"/>
                <w:szCs w:val="18"/>
                <w:lang w:val="hy-AM"/>
              </w:rPr>
              <w:t xml:space="preserve">1 </w:t>
            </w:r>
            <w:r w:rsidRPr="00304779">
              <w:rPr>
                <w:rFonts w:ascii="GHEA Grapalat" w:hAnsi="GHEA Grapalat" w:cs="Calibri"/>
                <w:color w:val="000000"/>
                <w:sz w:val="18"/>
                <w:szCs w:val="18"/>
              </w:rPr>
              <w:t xml:space="preserve">коробка </w:t>
            </w:r>
            <w:r w:rsidR="008869D6" w:rsidRPr="00A04788">
              <w:rPr>
                <w:rFonts w:ascii="GHEA Grapalat" w:hAnsi="GHEA Grapalat"/>
                <w:sz w:val="20"/>
                <w:szCs w:val="20"/>
              </w:rPr>
              <w:t xml:space="preserve"> Черный цейлонский чай в пакетиках. Цейлонский чай имеет красно-коричневый, почти черный цвет, крепкий и насыщенный вкус. Общий вес не менее 50г, содержит не менее 25 упаковок по 2 грамма. Остаточный срок годности: не менее 70% от указанного срока годности на момент поставки.</w:t>
            </w:r>
          </w:p>
          <w:p w14:paraId="10486D17" w14:textId="56006C9E" w:rsidR="00845B6D" w:rsidRPr="00845B6D" w:rsidRDefault="00304779" w:rsidP="004E0459">
            <w:pPr>
              <w:jc w:val="both"/>
              <w:rPr>
                <w:rFonts w:ascii="GHEA Grapalat" w:hAnsi="GHEA Grapalat" w:cs="Calibri"/>
                <w:color w:val="000000"/>
                <w:sz w:val="18"/>
                <w:szCs w:val="18"/>
                <w:lang w:val="hy-AM"/>
              </w:rPr>
            </w:pPr>
            <w:r w:rsidRPr="00304779">
              <w:rPr>
                <w:rFonts w:ascii="GHEA Grapalat" w:hAnsi="GHEA Grapalat" w:cs="Calibri"/>
                <w:color w:val="000000"/>
                <w:sz w:val="18"/>
                <w:szCs w:val="18"/>
              </w:rPr>
              <w:t xml:space="preserve">12.Сгущенное молоко Сгущенное молоко 1 упаковка: с высоким содержанием сахара, с выраженным вкусом молока, без побочных привкусов и запахов, однородное по массе, без значительных ощутимых на ощупь кристаллов лактозы, влажность не более 26,5%, сахароза не менее 43%, массовая доля сухих молочных продуктов не менее 28,5%, кислотность не более 48 OT. остаточный срок годности с момента поставки не менее 70%, 8,5%, содержание жира, белков, г/100 г 7,2. на упаковке в удобочитаемой форме должны быть указаны </w:t>
            </w:r>
            <w:r w:rsidRPr="00304779">
              <w:rPr>
                <w:rFonts w:ascii="GHEA Grapalat" w:hAnsi="GHEA Grapalat" w:cs="Calibri"/>
                <w:color w:val="000000"/>
                <w:sz w:val="18"/>
                <w:szCs w:val="18"/>
              </w:rPr>
              <w:lastRenderedPageBreak/>
              <w:t>страна-производитель, срок изготовления и срок годности, вес, страна-производитель, адрес, если товар иностранного производства, то название импортирующей организации. упаковка: в металлических контейнерах по 370-380 г. Безопасность: № 2-III-4.9-01-2010 гигиенические нормативы, маркировка в соответствии со статьей 9 Закона РА "О безопасности пищевых продуктов". Маркировка: читаемая:</w:t>
            </w: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4E0459" w:rsidRPr="00D23F55" w:rsidRDefault="004E0459" w:rsidP="004E0459">
            <w:pPr>
              <w:ind w:left="145" w:hanging="145"/>
              <w:jc w:val="both"/>
              <w:rPr>
                <w:rFonts w:ascii="GHEA Grapalat" w:hAnsi="GHEA Grapalat" w:cs="Calibri"/>
                <w:color w:val="000000"/>
                <w:sz w:val="18"/>
                <w:szCs w:val="18"/>
              </w:rPr>
            </w:pPr>
          </w:p>
          <w:p w14:paraId="6B1DD4B1" w14:textId="77777777" w:rsidR="004E0459" w:rsidRPr="00D23F55" w:rsidRDefault="004E0459" w:rsidP="004E0459">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4E0459" w:rsidRPr="00D23F55" w:rsidRDefault="004E0459" w:rsidP="004E0459">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4E0459" w:rsidRPr="00D23F55" w:rsidRDefault="004E0459" w:rsidP="004E0459">
            <w:pPr>
              <w:jc w:val="both"/>
              <w:rPr>
                <w:rFonts w:ascii="GHEA Grapalat" w:hAnsi="GHEA Grapalat" w:cs="Calibri"/>
                <w:color w:val="000000"/>
                <w:sz w:val="18"/>
                <w:szCs w:val="18"/>
              </w:rPr>
            </w:pPr>
          </w:p>
        </w:tc>
        <w:tc>
          <w:tcPr>
            <w:tcW w:w="1081" w:type="dxa"/>
            <w:gridSpan w:val="2"/>
            <w:shd w:val="clear" w:color="auto" w:fill="auto"/>
          </w:tcPr>
          <w:p w14:paraId="0DB22FA1" w14:textId="77777777" w:rsidR="004E0459" w:rsidRPr="00D23F55" w:rsidRDefault="004E0459" w:rsidP="004E0459">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630CDA8B" w14:textId="12CA40C4" w:rsidR="004E0459" w:rsidRPr="00B4640C" w:rsidRDefault="00B4640C" w:rsidP="004E0459">
            <w:pPr>
              <w:ind w:left="145" w:hanging="145"/>
              <w:jc w:val="both"/>
              <w:rPr>
                <w:rFonts w:ascii="GHEA Grapalat" w:hAnsi="GHEA Grapalat" w:cs="Calibri"/>
                <w:color w:val="000000"/>
                <w:sz w:val="18"/>
                <w:szCs w:val="18"/>
                <w:lang w:val="en-US"/>
              </w:rPr>
            </w:pPr>
            <w:r>
              <w:rPr>
                <w:rFonts w:ascii="GHEA Grapalat" w:hAnsi="GHEA Grapalat" w:cs="Calibri"/>
                <w:b/>
                <w:bCs/>
                <w:i/>
                <w:iCs/>
                <w:color w:val="000000"/>
                <w:sz w:val="16"/>
                <w:szCs w:val="16"/>
                <w:lang w:val="en-US"/>
              </w:rPr>
              <w:t>200</w:t>
            </w:r>
          </w:p>
        </w:tc>
        <w:tc>
          <w:tcPr>
            <w:tcW w:w="1441" w:type="dxa"/>
            <w:tcBorders>
              <w:top w:val="single" w:sz="4" w:space="0" w:color="auto"/>
              <w:left w:val="single" w:sz="18" w:space="0" w:color="auto"/>
              <w:bottom w:val="single" w:sz="4" w:space="0" w:color="auto"/>
              <w:right w:val="single" w:sz="18" w:space="0" w:color="auto"/>
            </w:tcBorders>
            <w:vAlign w:val="center"/>
          </w:tcPr>
          <w:p w14:paraId="06FC47CA" w14:textId="77777777" w:rsidR="00B4640C" w:rsidRPr="00B4640C" w:rsidRDefault="00B4640C" w:rsidP="00B4640C">
            <w:pPr>
              <w:ind w:left="145" w:hanging="145"/>
              <w:jc w:val="center"/>
              <w:rPr>
                <w:rFonts w:ascii="GHEA Grapalat" w:hAnsi="GHEA Grapalat" w:cs="Calibri"/>
                <w:b/>
                <w:bCs/>
                <w:color w:val="000000"/>
                <w:sz w:val="16"/>
                <w:szCs w:val="16"/>
              </w:rPr>
            </w:pPr>
            <w:r w:rsidRPr="00B4640C">
              <w:rPr>
                <w:rFonts w:ascii="GHEA Grapalat" w:hAnsi="GHEA Grapalat" w:cs="Calibri"/>
                <w:b/>
                <w:bCs/>
                <w:color w:val="000000"/>
                <w:sz w:val="16"/>
                <w:szCs w:val="16"/>
              </w:rPr>
              <w:t>Ереван</w:t>
            </w:r>
            <w:r w:rsidRPr="00B4640C">
              <w:rPr>
                <w:rFonts w:ascii="GHEA Grapalat" w:hAnsi="GHEA Grapalat" w:cs="Calibri"/>
                <w:b/>
                <w:bCs/>
                <w:color w:val="000000"/>
                <w:sz w:val="16"/>
                <w:szCs w:val="16"/>
              </w:rPr>
              <w:t>,</w:t>
            </w:r>
          </w:p>
          <w:p w14:paraId="7F28FB4E" w14:textId="069CCFA3" w:rsidR="004E0459" w:rsidRPr="00D23F55" w:rsidRDefault="00B4640C" w:rsidP="00B4640C">
            <w:pPr>
              <w:ind w:left="145" w:hanging="145"/>
              <w:jc w:val="center"/>
              <w:rPr>
                <w:rFonts w:ascii="GHEA Grapalat" w:hAnsi="GHEA Grapalat" w:cs="Calibri"/>
                <w:color w:val="000000"/>
                <w:sz w:val="18"/>
                <w:szCs w:val="18"/>
              </w:rPr>
            </w:pPr>
            <w:r w:rsidRPr="00B4640C">
              <w:rPr>
                <w:rFonts w:ascii="GHEA Grapalat" w:hAnsi="GHEA Grapalat" w:cs="Calibri"/>
                <w:b/>
                <w:bCs/>
                <w:color w:val="000000"/>
                <w:sz w:val="16"/>
                <w:szCs w:val="16"/>
              </w:rPr>
              <w:t>Ул. Теряна</w:t>
            </w:r>
            <w:r w:rsidRPr="00B4640C">
              <w:rPr>
                <w:rFonts w:ascii="GHEA Grapalat" w:hAnsi="GHEA Grapalat" w:cs="Calibri"/>
                <w:b/>
                <w:bCs/>
                <w:color w:val="000000"/>
                <w:sz w:val="16"/>
                <w:szCs w:val="16"/>
              </w:rPr>
              <w:t xml:space="preserve"> </w:t>
            </w:r>
            <w:r w:rsidRPr="00B4640C">
              <w:rPr>
                <w:rFonts w:ascii="GHEA Grapalat" w:hAnsi="GHEA Grapalat" w:cs="Calibri"/>
                <w:b/>
                <w:bCs/>
                <w:color w:val="000000"/>
                <w:sz w:val="16"/>
                <w:szCs w:val="16"/>
              </w:rPr>
              <w:t>44 административных района</w:t>
            </w:r>
          </w:p>
        </w:tc>
        <w:tc>
          <w:tcPr>
            <w:tcW w:w="1214" w:type="dxa"/>
            <w:tcBorders>
              <w:top w:val="single" w:sz="4" w:space="0" w:color="auto"/>
              <w:left w:val="single" w:sz="18" w:space="0" w:color="auto"/>
              <w:bottom w:val="single" w:sz="4" w:space="0" w:color="auto"/>
              <w:right w:val="single" w:sz="18" w:space="0" w:color="auto"/>
            </w:tcBorders>
            <w:vAlign w:val="center"/>
          </w:tcPr>
          <w:p w14:paraId="7BBB172F" w14:textId="34B8D4F1" w:rsidR="004E0459" w:rsidRPr="00E37398" w:rsidRDefault="00B4640C" w:rsidP="004E0459">
            <w:pPr>
              <w:ind w:left="145" w:hanging="145"/>
              <w:jc w:val="both"/>
              <w:rPr>
                <w:rFonts w:ascii="GHEA Grapalat" w:hAnsi="GHEA Grapalat" w:cs="Calibri"/>
                <w:color w:val="000000"/>
                <w:sz w:val="20"/>
                <w:szCs w:val="20"/>
              </w:rPr>
            </w:pPr>
            <w:r w:rsidRPr="00B4640C">
              <w:rPr>
                <w:rFonts w:ascii="GHEA Grapalat" w:hAnsi="GHEA Grapalat" w:cs="Calibri"/>
                <w:color w:val="000000"/>
                <w:sz w:val="16"/>
                <w:szCs w:val="16"/>
              </w:rPr>
              <w:t>В течение 30 календарных дней с момента заключения договора</w:t>
            </w: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31E41D1C" w14:textId="41445D2E" w:rsidR="00905179" w:rsidRDefault="008869D6" w:rsidP="00905179">
      <w:pPr>
        <w:rPr>
          <w:rFonts w:ascii="GHEA Grapalat" w:hAnsi="GHEA Grapalat"/>
          <w:sz w:val="16"/>
          <w:szCs w:val="16"/>
          <w:lang w:val="hy-AM"/>
        </w:rPr>
      </w:pPr>
      <w:r w:rsidRPr="008869D6">
        <w:rPr>
          <w:rFonts w:ascii="GHEA Grapalat" w:hAnsi="GHEA Grapalat"/>
          <w:sz w:val="16"/>
          <w:szCs w:val="16"/>
        </w:rPr>
        <w:t>Вышеуказанная продукция должна быть доставлена поставщиком заказчику в качественном, прочном, белом, непрозрачном полиэтиленовом пакете вместимостью не менее 15 кг, в каждом пакете должны быть расположены все 13 упаковок продукции, с нанесенным на одной стороне гербом Еревана. В стоимость посылки входит упаковка товара, а также доставка до административного района. Обработку и доставку посылок должен осуществлять поставщик. Товары, не соответствующие техническим характеристикам, подлежат возврату.</w:t>
      </w:r>
    </w:p>
    <w:p w14:paraId="04C2531C" w14:textId="77777777" w:rsidR="008869D6" w:rsidRPr="008869D6" w:rsidRDefault="008869D6" w:rsidP="008869D6">
      <w:pPr>
        <w:pStyle w:val="FootnoteText"/>
        <w:widowControl w:val="0"/>
        <w:jc w:val="both"/>
        <w:rPr>
          <w:rFonts w:ascii="GHEA Grapalat" w:hAnsi="GHEA Grapalat"/>
          <w:i/>
        </w:rPr>
      </w:pPr>
      <w:r w:rsidRPr="008869D6">
        <w:rPr>
          <w:rFonts w:ascii="GHEA Grapalat" w:hAnsi="GHEA Grapalat"/>
          <w:b/>
        </w:rPr>
        <w:t>Наличие названия и товарного знака производителя обязательно</w:t>
      </w:r>
      <w:r w:rsidRPr="008869D6">
        <w:rPr>
          <w:rFonts w:ascii="GHEA Grapalat" w:hAnsi="GHEA Grapalat"/>
          <w:i/>
        </w:rPr>
        <w:t>.</w:t>
      </w:r>
    </w:p>
    <w:p w14:paraId="2DFB17BD" w14:textId="77777777" w:rsidR="008869D6" w:rsidRPr="008869D6" w:rsidRDefault="008869D6" w:rsidP="008869D6">
      <w:pPr>
        <w:pStyle w:val="FootnoteText"/>
        <w:widowControl w:val="0"/>
        <w:jc w:val="both"/>
        <w:rPr>
          <w:rFonts w:ascii="GHEA Grapalat" w:hAnsi="GHEA Grapalat"/>
          <w:i/>
        </w:rPr>
      </w:pPr>
    </w:p>
    <w:p w14:paraId="14CA7AD7" w14:textId="77777777" w:rsidR="008869D6" w:rsidRPr="00E861BF" w:rsidRDefault="008869D6" w:rsidP="008869D6">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14:paraId="3259245A" w14:textId="77777777" w:rsidR="008869D6" w:rsidRPr="008869D6" w:rsidRDefault="008869D6" w:rsidP="00905179">
      <w:pPr>
        <w:rPr>
          <w:rFonts w:ascii="GHEA Grapalat" w:hAnsi="GHEA Grapalat" w:cs="Calibri"/>
          <w:color w:val="000000"/>
          <w:sz w:val="16"/>
          <w:szCs w:val="16"/>
        </w:rPr>
      </w:pPr>
    </w:p>
    <w:p w14:paraId="11FCC0C7" w14:textId="77777777" w:rsidR="0092257E" w:rsidRPr="008869D6" w:rsidRDefault="0092257E" w:rsidP="0092257E">
      <w:pPr>
        <w:rPr>
          <w:rFonts w:ascii="Sylfaen" w:hAnsi="Sylfaen"/>
          <w:sz w:val="16"/>
          <w:szCs w:val="16"/>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2"/>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3"/>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13EE7BCF" w:rsidR="00D23F55" w:rsidRPr="00CB43B0" w:rsidRDefault="004B714D" w:rsidP="00D23F55">
            <w:pPr>
              <w:jc w:val="center"/>
              <w:rPr>
                <w:rFonts w:ascii="GHEA Grapalat" w:hAnsi="GHEA Grapalat" w:cs="Calibri"/>
                <w:color w:val="000000"/>
                <w:sz w:val="18"/>
                <w:szCs w:val="18"/>
                <w:lang w:val="hy-AM"/>
              </w:rPr>
            </w:pPr>
            <w:r>
              <w:rPr>
                <w:rFonts w:ascii="GHEA Grapalat" w:hAnsi="GHEA Grapalat" w:cs="Arial"/>
                <w:color w:val="000000"/>
                <w:sz w:val="20"/>
                <w:szCs w:val="20"/>
                <w:lang w:val="hy-AM"/>
              </w:rPr>
              <w:t>15897200/8</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78CF7B9C" w:rsidR="00D23F55" w:rsidRPr="00CB43B0" w:rsidRDefault="004B714D" w:rsidP="00D23F55">
            <w:pPr>
              <w:jc w:val="center"/>
              <w:rPr>
                <w:rFonts w:ascii="GHEA Grapalat" w:hAnsi="GHEA Grapalat"/>
                <w:sz w:val="18"/>
                <w:szCs w:val="18"/>
              </w:rPr>
            </w:pPr>
            <w:r w:rsidRPr="004B714D">
              <w:rPr>
                <w:rFonts w:ascii="GHEA Grapalat" w:hAnsi="GHEA Grapalat"/>
                <w:sz w:val="18"/>
                <w:szCs w:val="18"/>
              </w:rPr>
              <w:t>посылки с едой</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4E0459" w:rsidRDefault="00D23F55" w:rsidP="00D23F55">
            <w:pPr>
              <w:widowControl w:val="0"/>
              <w:ind w:right="-7"/>
              <w:jc w:val="center"/>
              <w:rPr>
                <w:rFonts w:ascii="GHEA Grapalat" w:hAnsi="GHEA Grapalat"/>
                <w:sz w:val="18"/>
                <w:szCs w:val="18"/>
                <w:lang w:val="hy-AM"/>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0F558EBB"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0</w:t>
            </w:r>
          </w:p>
        </w:tc>
        <w:tc>
          <w:tcPr>
            <w:tcW w:w="535" w:type="dxa"/>
            <w:textDirection w:val="btLr"/>
            <w:vAlign w:val="center"/>
          </w:tcPr>
          <w:p w14:paraId="1D15627E" w14:textId="2A2F6304"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0</w:t>
            </w:r>
          </w:p>
        </w:tc>
        <w:tc>
          <w:tcPr>
            <w:tcW w:w="605" w:type="dxa"/>
            <w:textDirection w:val="btLr"/>
            <w:vAlign w:val="center"/>
          </w:tcPr>
          <w:p w14:paraId="58704E1E" w14:textId="128A03AD"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100</w:t>
            </w:r>
          </w:p>
        </w:tc>
        <w:tc>
          <w:tcPr>
            <w:tcW w:w="699" w:type="dxa"/>
            <w:textDirection w:val="btLr"/>
            <w:vAlign w:val="center"/>
          </w:tcPr>
          <w:p w14:paraId="6771C6A3" w14:textId="7B7A1E33" w:rsidR="00CB43B0" w:rsidRPr="00CB43B0" w:rsidRDefault="008869D6" w:rsidP="00CB43B0">
            <w:pPr>
              <w:ind w:left="113" w:right="113"/>
              <w:jc w:val="center"/>
              <w:rPr>
                <w:rFonts w:ascii="GHEA Grapalat" w:hAnsi="GHEA Grapalat" w:cs="Arial"/>
                <w:sz w:val="18"/>
                <w:szCs w:val="18"/>
              </w:rPr>
            </w:pPr>
            <w:r>
              <w:rPr>
                <w:rFonts w:ascii="GHEA Grapalat" w:hAnsi="GHEA Grapalat"/>
                <w:sz w:val="18"/>
                <w:szCs w:val="18"/>
                <w:lang w:val="hy-AM"/>
              </w:rPr>
              <w:t>100</w:t>
            </w:r>
          </w:p>
        </w:tc>
        <w:tc>
          <w:tcPr>
            <w:tcW w:w="826" w:type="dxa"/>
            <w:textDirection w:val="btLr"/>
            <w:vAlign w:val="center"/>
          </w:tcPr>
          <w:p w14:paraId="12DE5115" w14:textId="26026018"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100</w:t>
            </w:r>
          </w:p>
        </w:tc>
        <w:tc>
          <w:tcPr>
            <w:tcW w:w="866" w:type="dxa"/>
            <w:textDirection w:val="btLr"/>
            <w:vAlign w:val="center"/>
          </w:tcPr>
          <w:p w14:paraId="75D93B63" w14:textId="1B5B3CF3"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sz w:val="18"/>
                <w:szCs w:val="18"/>
                <w:lang w:val="hy-AM"/>
              </w:rPr>
              <w:t>100</w:t>
            </w:r>
          </w:p>
        </w:tc>
        <w:tc>
          <w:tcPr>
            <w:tcW w:w="850" w:type="dxa"/>
            <w:textDirection w:val="btLr"/>
            <w:vAlign w:val="center"/>
          </w:tcPr>
          <w:p w14:paraId="29C83DFA" w14:textId="20979872" w:rsidR="00CB43B0" w:rsidRPr="00CB43B0" w:rsidRDefault="008869D6" w:rsidP="00CB43B0">
            <w:pPr>
              <w:spacing w:line="360" w:lineRule="auto"/>
              <w:ind w:left="113" w:right="113"/>
              <w:jc w:val="center"/>
              <w:rPr>
                <w:rFonts w:ascii="GHEA Grapalat" w:hAnsi="GHEA Grapalat" w:cs="Arial"/>
                <w:sz w:val="18"/>
                <w:szCs w:val="18"/>
              </w:rPr>
            </w:pPr>
            <w:r>
              <w:rPr>
                <w:rFonts w:ascii="GHEA Grapalat" w:hAnsi="GHEA Grapalat" w:cs="Sylfaen"/>
                <w:sz w:val="18"/>
                <w:szCs w:val="18"/>
                <w:lang w:val="pt-BR"/>
              </w:rPr>
              <w:t>100</w:t>
            </w:r>
          </w:p>
        </w:tc>
        <w:tc>
          <w:tcPr>
            <w:tcW w:w="843" w:type="dxa"/>
            <w:textDirection w:val="btLr"/>
          </w:tcPr>
          <w:p w14:paraId="01FE60CA" w14:textId="18B9A880"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c>
          <w:tcPr>
            <w:tcW w:w="792" w:type="dxa"/>
            <w:textDirection w:val="btLr"/>
          </w:tcPr>
          <w:p w14:paraId="16D3C501" w14:textId="10725491" w:rsidR="00CB43B0" w:rsidRPr="00CB43B0" w:rsidRDefault="008869D6"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c>
          <w:tcPr>
            <w:tcW w:w="738" w:type="dxa"/>
            <w:textDirection w:val="btLr"/>
            <w:vAlign w:val="center"/>
          </w:tcPr>
          <w:p w14:paraId="553983DE" w14:textId="488081A4" w:rsidR="00CB43B0" w:rsidRPr="00CB43B0" w:rsidRDefault="004B714D" w:rsidP="00CB43B0">
            <w:pPr>
              <w:ind w:left="113" w:right="113"/>
              <w:jc w:val="center"/>
              <w:rPr>
                <w:rFonts w:ascii="GHEA Grapalat" w:hAnsi="GHEA Grapalat" w:cs="Arial"/>
                <w:sz w:val="18"/>
                <w:szCs w:val="18"/>
                <w:lang w:val="hy-AM"/>
              </w:rPr>
            </w:pPr>
            <w:r>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r w:rsidR="00E37398" w:rsidRPr="00B138F3" w14:paraId="44FA5B87" w14:textId="77777777" w:rsidTr="005C74A6">
        <w:trPr>
          <w:jc w:val="center"/>
        </w:trPr>
        <w:tc>
          <w:tcPr>
            <w:tcW w:w="4536" w:type="dxa"/>
          </w:tcPr>
          <w:p w14:paraId="415BAD3D" w14:textId="77777777" w:rsidR="00E37398" w:rsidRDefault="00E37398" w:rsidP="005C74A6">
            <w:pPr>
              <w:widowControl w:val="0"/>
              <w:spacing w:after="160"/>
              <w:jc w:val="center"/>
              <w:rPr>
                <w:rFonts w:ascii="GHEA Grapalat" w:hAnsi="GHEA Grapalat"/>
                <w:b/>
                <w:lang w:val="hy-AM"/>
              </w:rPr>
            </w:pPr>
          </w:p>
          <w:p w14:paraId="4A82D4E0" w14:textId="77777777" w:rsidR="00E37398" w:rsidRDefault="00E37398" w:rsidP="005C74A6">
            <w:pPr>
              <w:widowControl w:val="0"/>
              <w:spacing w:after="160"/>
              <w:jc w:val="center"/>
              <w:rPr>
                <w:rFonts w:ascii="GHEA Grapalat" w:hAnsi="GHEA Grapalat"/>
                <w:b/>
                <w:lang w:val="hy-AM"/>
              </w:rPr>
            </w:pPr>
          </w:p>
          <w:p w14:paraId="235DD3A7" w14:textId="77777777" w:rsidR="00E37398" w:rsidRDefault="00E37398" w:rsidP="005C74A6">
            <w:pPr>
              <w:widowControl w:val="0"/>
              <w:spacing w:after="160"/>
              <w:jc w:val="center"/>
              <w:rPr>
                <w:rFonts w:ascii="GHEA Grapalat" w:hAnsi="GHEA Grapalat"/>
                <w:b/>
                <w:lang w:val="hy-AM"/>
              </w:rPr>
            </w:pPr>
          </w:p>
          <w:p w14:paraId="703EBED3" w14:textId="77777777" w:rsidR="00E37398" w:rsidRDefault="00E37398" w:rsidP="005C74A6">
            <w:pPr>
              <w:widowControl w:val="0"/>
              <w:spacing w:after="160"/>
              <w:jc w:val="center"/>
              <w:rPr>
                <w:rFonts w:ascii="GHEA Grapalat" w:hAnsi="GHEA Grapalat"/>
                <w:b/>
                <w:lang w:val="hy-AM"/>
              </w:rPr>
            </w:pPr>
          </w:p>
        </w:tc>
        <w:tc>
          <w:tcPr>
            <w:tcW w:w="760" w:type="dxa"/>
          </w:tcPr>
          <w:p w14:paraId="322BA66E" w14:textId="77777777" w:rsidR="00E37398" w:rsidRPr="00B138F3" w:rsidRDefault="00E37398" w:rsidP="005C74A6">
            <w:pPr>
              <w:widowControl w:val="0"/>
              <w:spacing w:after="160"/>
              <w:jc w:val="center"/>
              <w:rPr>
                <w:rFonts w:ascii="GHEA Grapalat" w:hAnsi="GHEA Grapalat"/>
              </w:rPr>
            </w:pPr>
          </w:p>
        </w:tc>
        <w:tc>
          <w:tcPr>
            <w:tcW w:w="4343" w:type="dxa"/>
          </w:tcPr>
          <w:p w14:paraId="4F9C9484" w14:textId="77777777" w:rsidR="00E37398" w:rsidRPr="00B138F3" w:rsidRDefault="00E37398"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lastRenderedPageBreak/>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lastRenderedPageBreak/>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AF6FC" w14:textId="77777777" w:rsidR="00DC098A" w:rsidRDefault="00DC098A">
      <w:r>
        <w:separator/>
      </w:r>
    </w:p>
  </w:endnote>
  <w:endnote w:type="continuationSeparator" w:id="0">
    <w:p w14:paraId="274E8B0E" w14:textId="77777777" w:rsidR="00DC098A" w:rsidRDefault="00DC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8B0C1" w14:textId="77777777" w:rsidR="00DC098A" w:rsidRDefault="00DC098A">
      <w:r>
        <w:separator/>
      </w:r>
    </w:p>
  </w:footnote>
  <w:footnote w:type="continuationSeparator" w:id="0">
    <w:p w14:paraId="4935D678" w14:textId="77777777" w:rsidR="00DC098A" w:rsidRDefault="00DC098A">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169D760F" w14:textId="77777777" w:rsidR="00C360C1" w:rsidRDefault="00C360C1" w:rsidP="00C360C1">
      <w:pPr>
        <w:pStyle w:val="FootnoteText"/>
        <w:rPr>
          <w:rFonts w:ascii="GHEA Grapalat" w:hAnsi="GHEA Grapalat"/>
          <w:sz w:val="16"/>
        </w:rPr>
      </w:pPr>
      <w:r>
        <w:rPr>
          <w:rStyle w:val="FootnoteReference"/>
          <w:rFonts w:ascii="GHEA Grapalat" w:hAnsi="GHEA Grapalat"/>
          <w:sz w:val="16"/>
        </w:rPr>
        <w:footnoteRef/>
      </w:r>
      <w:r>
        <w:rPr>
          <w:rFonts w:ascii="GHEA Grapalat" w:hAnsi="GHEA Grapalat"/>
          <w:sz w:val="16"/>
        </w:rPr>
        <w:t xml:space="preserve"> </w:t>
      </w:r>
      <w:r>
        <w:rPr>
          <w:rFonts w:ascii="GHEA Grapalat" w:hAnsi="GHEA Grapalat"/>
          <w:sz w:val="16"/>
        </w:rPr>
        <w:t>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заключен</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основании</w:t>
      </w:r>
      <w:r>
        <w:rPr>
          <w:rFonts w:ascii="GHEA Grapalat" w:hAnsi="GHEA Grapalat" w:cs="Times Armenian"/>
          <w:sz w:val="16"/>
        </w:rPr>
        <w:t xml:space="preserve"> </w:t>
      </w:r>
      <w:r>
        <w:rPr>
          <w:rFonts w:ascii="GHEA Grapalat" w:hAnsi="GHEA Grapalat"/>
          <w:sz w:val="16"/>
        </w:rPr>
        <w:t>пункта</w:t>
      </w:r>
      <w:r>
        <w:rPr>
          <w:rFonts w:ascii="GHEA Grapalat" w:hAnsi="GHEA Grapalat" w:cs="Times Armenian"/>
          <w:sz w:val="16"/>
        </w:rPr>
        <w:t xml:space="preserve"> 6 </w:t>
      </w:r>
      <w:r>
        <w:rPr>
          <w:rFonts w:ascii="GHEA Grapalat" w:hAnsi="GHEA Grapalat"/>
          <w:sz w:val="16"/>
        </w:rPr>
        <w:t>статьи</w:t>
      </w:r>
      <w:r>
        <w:rPr>
          <w:rFonts w:ascii="GHEA Grapalat" w:hAnsi="GHEA Grapalat" w:cs="Times Armenian"/>
          <w:sz w:val="16"/>
        </w:rPr>
        <w:t xml:space="preserve"> 15 </w:t>
      </w:r>
      <w:r>
        <w:rPr>
          <w:rFonts w:ascii="GHEA Grapalat" w:hAnsi="GHEA Grapalat"/>
          <w:sz w:val="16"/>
        </w:rPr>
        <w:t>Закона</w:t>
      </w:r>
      <w:r>
        <w:rPr>
          <w:rFonts w:ascii="GHEA Grapalat" w:hAnsi="GHEA Grapalat" w:cs="Times Armenian"/>
          <w:sz w:val="16"/>
        </w:rPr>
        <w:t xml:space="preserve"> </w:t>
      </w:r>
      <w:r>
        <w:rPr>
          <w:rFonts w:ascii="GHEA Grapalat" w:hAnsi="GHEA Grapalat"/>
          <w:sz w:val="16"/>
        </w:rPr>
        <w:t>РА</w:t>
      </w:r>
      <w:r>
        <w:rPr>
          <w:rFonts w:ascii="GHEA Grapalat" w:hAnsi="GHEA Grapalat" w:cs="Times Armenian"/>
          <w:sz w:val="16"/>
        </w:rPr>
        <w:t xml:space="preserve"> "</w:t>
      </w:r>
      <w:r>
        <w:rPr>
          <w:rFonts w:ascii="GHEA Grapalat" w:hAnsi="GHEA Grapalat"/>
          <w:sz w:val="16"/>
        </w:rPr>
        <w:t>О</w:t>
      </w:r>
      <w:r>
        <w:rPr>
          <w:rFonts w:ascii="GHEA Grapalat" w:hAnsi="GHEA Grapalat" w:cs="Times Armenian"/>
          <w:sz w:val="16"/>
        </w:rPr>
        <w:t xml:space="preserve"> </w:t>
      </w:r>
      <w:r>
        <w:rPr>
          <w:rFonts w:ascii="GHEA Grapalat" w:hAnsi="GHEA Grapalat"/>
          <w:sz w:val="16"/>
        </w:rPr>
        <w:t>закупках</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рассчитывается</w:t>
      </w:r>
      <w:r>
        <w:rPr>
          <w:rFonts w:ascii="GHEA Grapalat" w:hAnsi="GHEA Grapalat" w:cs="Times Armenian"/>
          <w:sz w:val="16"/>
        </w:rPr>
        <w:t xml:space="preserve"> </w:t>
      </w:r>
      <w:r>
        <w:rPr>
          <w:rFonts w:ascii="GHEA Grapalat" w:hAnsi="GHEA Grapalat"/>
          <w:sz w:val="16"/>
        </w:rPr>
        <w:t>по</w:t>
      </w:r>
      <w:r>
        <w:rPr>
          <w:rFonts w:ascii="GHEA Grapalat" w:hAnsi="GHEA Grapalat" w:cs="Times Armenian"/>
          <w:sz w:val="16"/>
        </w:rPr>
        <w:t xml:space="preserve"> </w:t>
      </w:r>
      <w:r>
        <w:rPr>
          <w:rFonts w:ascii="GHEA Grapalat" w:hAnsi="GHEA Grapalat"/>
          <w:sz w:val="16"/>
        </w:rPr>
        <w:t>отношению</w:t>
      </w:r>
      <w:r>
        <w:rPr>
          <w:rFonts w:ascii="GHEA Grapalat" w:hAnsi="GHEA Grapalat" w:cs="Times Armenian"/>
          <w:sz w:val="16"/>
        </w:rPr>
        <w:t xml:space="preserve"> </w:t>
      </w:r>
      <w:r>
        <w:rPr>
          <w:rFonts w:ascii="GHEA Grapalat" w:hAnsi="GHEA Grapalat"/>
          <w:sz w:val="16"/>
        </w:rPr>
        <w:t>к</w:t>
      </w:r>
      <w:r>
        <w:rPr>
          <w:rFonts w:ascii="GHEA Grapalat" w:hAnsi="GHEA Grapalat" w:cs="Times Armenian"/>
          <w:sz w:val="16"/>
        </w:rPr>
        <w:t xml:space="preserve"> </w:t>
      </w:r>
      <w:r>
        <w:rPr>
          <w:rFonts w:ascii="GHEA Grapalat" w:hAnsi="GHEA Grapalat"/>
          <w:sz w:val="16"/>
        </w:rPr>
        <w:t>цене</w:t>
      </w:r>
      <w:r>
        <w:rPr>
          <w:rFonts w:ascii="GHEA Grapalat" w:hAnsi="GHEA Grapalat" w:cs="Times Armenian"/>
          <w:sz w:val="16"/>
        </w:rPr>
        <w:t xml:space="preserve"> </w:t>
      </w:r>
      <w:r>
        <w:rPr>
          <w:rFonts w:ascii="GHEA Grapalat" w:hAnsi="GHEA Grapalat"/>
          <w:sz w:val="16"/>
        </w:rPr>
        <w:t>соглашения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рамках</w:t>
      </w:r>
      <w:r>
        <w:rPr>
          <w:rFonts w:ascii="GHEA Grapalat" w:hAnsi="GHEA Grapalat" w:cs="Times Armenian"/>
          <w:sz w:val="16"/>
        </w:rPr>
        <w:t xml:space="preserve"> </w:t>
      </w:r>
      <w:r>
        <w:rPr>
          <w:rFonts w:ascii="GHEA Grapalat" w:hAnsi="GHEA Grapalat"/>
          <w:sz w:val="16"/>
        </w:rPr>
        <w:t>которого</w:t>
      </w:r>
      <w:r>
        <w:rPr>
          <w:rFonts w:ascii="GHEA Grapalat" w:hAnsi="GHEA Grapalat" w:cs="Times Armenian"/>
          <w:sz w:val="16"/>
        </w:rPr>
        <w:t xml:space="preserve"> </w:t>
      </w:r>
      <w:r>
        <w:rPr>
          <w:rFonts w:ascii="GHEA Grapalat" w:hAnsi="GHEA Grapalat"/>
          <w:sz w:val="16"/>
        </w:rPr>
        <w:t>зафиксировано</w:t>
      </w:r>
      <w:r>
        <w:rPr>
          <w:rFonts w:ascii="GHEA Grapalat" w:hAnsi="GHEA Grapalat" w:cs="Times Armenian"/>
          <w:sz w:val="16"/>
        </w:rPr>
        <w:t xml:space="preserve"> </w:t>
      </w:r>
      <w:r>
        <w:rPr>
          <w:rFonts w:ascii="GHEA Grapalat" w:hAnsi="GHEA Grapalat"/>
          <w:sz w:val="16"/>
        </w:rPr>
        <w:t>обстоятельство</w:t>
      </w:r>
      <w:r>
        <w:rPr>
          <w:rFonts w:ascii="GHEA Grapalat" w:hAnsi="GHEA Grapalat" w:cs="Times Armenian"/>
          <w:sz w:val="16"/>
        </w:rPr>
        <w:t xml:space="preserve"> </w:t>
      </w:r>
      <w:r>
        <w:rPr>
          <w:rFonts w:ascii="GHEA Grapalat" w:hAnsi="GHEA Grapalat"/>
          <w:sz w:val="16"/>
        </w:rPr>
        <w:t>неисполнения</w:t>
      </w:r>
      <w:r>
        <w:rPr>
          <w:rFonts w:ascii="GHEA Grapalat" w:hAnsi="GHEA Grapalat" w:cs="Times Armenian"/>
          <w:sz w:val="16"/>
        </w:rPr>
        <w:t xml:space="preserve"> </w:t>
      </w:r>
      <w:r>
        <w:rPr>
          <w:rFonts w:ascii="GHEA Grapalat" w:hAnsi="GHEA Grapalat"/>
          <w:sz w:val="16"/>
        </w:rPr>
        <w:t>или</w:t>
      </w:r>
      <w:r>
        <w:rPr>
          <w:rFonts w:ascii="GHEA Grapalat" w:hAnsi="GHEA Grapalat" w:cs="Times Armenian"/>
          <w:sz w:val="16"/>
        </w:rPr>
        <w:t xml:space="preserve"> </w:t>
      </w:r>
      <w:r>
        <w:rPr>
          <w:rFonts w:ascii="GHEA Grapalat" w:hAnsi="GHEA Grapalat"/>
          <w:sz w:val="16"/>
        </w:rPr>
        <w:t>ненадлежащего</w:t>
      </w:r>
      <w:r>
        <w:rPr>
          <w:rFonts w:ascii="GHEA Grapalat" w:hAnsi="GHEA Grapalat" w:cs="Times Armenian"/>
          <w:sz w:val="16"/>
        </w:rPr>
        <w:t xml:space="preserve"> </w:t>
      </w:r>
      <w:r>
        <w:rPr>
          <w:rFonts w:ascii="GHEA Grapalat" w:hAnsi="GHEA Grapalat"/>
          <w:sz w:val="16"/>
        </w:rPr>
        <w:t>исполнения</w:t>
      </w:r>
      <w:r>
        <w:rPr>
          <w:rFonts w:ascii="GHEA Grapalat" w:hAnsi="GHEA Grapalat" w:cs="Times Armenian"/>
          <w:sz w:val="16"/>
        </w:rPr>
        <w:t xml:space="preserve"> </w:t>
      </w:r>
      <w:r>
        <w:rPr>
          <w:rFonts w:ascii="GHEA Grapalat" w:hAnsi="GHEA Grapalat"/>
          <w:sz w:val="16"/>
        </w:rPr>
        <w:t>взятых</w:t>
      </w:r>
      <w:r>
        <w:rPr>
          <w:rFonts w:ascii="GHEA Grapalat" w:hAnsi="GHEA Grapalat" w:cs="Times Armenian"/>
          <w:sz w:val="16"/>
        </w:rPr>
        <w:t xml:space="preserve"> </w:t>
      </w:r>
      <w:r>
        <w:rPr>
          <w:rFonts w:ascii="GHEA Grapalat" w:hAnsi="GHEA Grapalat"/>
          <w:sz w:val="16"/>
        </w:rPr>
        <w:t>на</w:t>
      </w:r>
      <w:r>
        <w:rPr>
          <w:rFonts w:ascii="GHEA Grapalat" w:hAnsi="GHEA Grapalat" w:cs="Times Armenian"/>
          <w:sz w:val="16"/>
        </w:rPr>
        <w:t xml:space="preserve"> </w:t>
      </w:r>
      <w:r>
        <w:rPr>
          <w:rFonts w:ascii="GHEA Grapalat" w:hAnsi="GHEA Grapalat"/>
          <w:sz w:val="16"/>
        </w:rPr>
        <w:t>себя</w:t>
      </w:r>
      <w:r>
        <w:rPr>
          <w:rFonts w:ascii="GHEA Grapalat" w:hAnsi="GHEA Grapalat" w:cs="Times Armenian"/>
          <w:sz w:val="16"/>
        </w:rPr>
        <w:t xml:space="preserve"> </w:t>
      </w:r>
      <w:r>
        <w:rPr>
          <w:rFonts w:ascii="GHEA Grapalat" w:hAnsi="GHEA Grapalat"/>
          <w:sz w:val="16"/>
        </w:rPr>
        <w:t>обязательств</w:t>
      </w:r>
      <w:r>
        <w:rPr>
          <w:rFonts w:ascii="GHEA Grapalat" w:hAnsi="GHEA Grapalat" w:cs="Times Armenian"/>
          <w:sz w:val="16"/>
        </w:rPr>
        <w:t>.</w:t>
      </w:r>
    </w:p>
    <w:p w14:paraId="31C6E29C" w14:textId="77777777" w:rsidR="00C360C1" w:rsidRDefault="00C360C1" w:rsidP="00C360C1">
      <w:pPr>
        <w:pStyle w:val="FootnoteText"/>
      </w:pPr>
      <w:r>
        <w:rPr>
          <w:rFonts w:ascii="GHEA Grapalat" w:hAnsi="GHEA Grapalat"/>
          <w:sz w:val="16"/>
        </w:rPr>
        <w:t>Если</w:t>
      </w:r>
      <w:r>
        <w:rPr>
          <w:rFonts w:ascii="GHEA Grapalat" w:hAnsi="GHEA Grapalat" w:cs="Times Armenian"/>
          <w:sz w:val="16"/>
        </w:rPr>
        <w:t xml:space="preserve"> </w:t>
      </w:r>
      <w:r>
        <w:rPr>
          <w:rFonts w:ascii="GHEA Grapalat" w:hAnsi="GHEA Grapalat"/>
          <w:sz w:val="16"/>
        </w:rPr>
        <w:t>договор</w:t>
      </w:r>
      <w:r>
        <w:rPr>
          <w:rFonts w:ascii="GHEA Grapalat" w:hAnsi="GHEA Grapalat" w:cs="Times Armenian"/>
          <w:sz w:val="16"/>
        </w:rPr>
        <w:t xml:space="preserve"> </w:t>
      </w:r>
      <w:r>
        <w:rPr>
          <w:rFonts w:ascii="GHEA Grapalat" w:hAnsi="GHEA Grapalat"/>
          <w:sz w:val="16"/>
        </w:rPr>
        <w:t>включает</w:t>
      </w:r>
      <w:r>
        <w:rPr>
          <w:rFonts w:ascii="GHEA Grapalat" w:hAnsi="GHEA Grapalat" w:cs="Times Armenian"/>
          <w:sz w:val="16"/>
        </w:rPr>
        <w:t xml:space="preserve"> </w:t>
      </w:r>
      <w:r>
        <w:rPr>
          <w:rFonts w:ascii="GHEA Grapalat" w:hAnsi="GHEA Grapalat"/>
          <w:sz w:val="16"/>
        </w:rPr>
        <w:t>более</w:t>
      </w:r>
      <w:r>
        <w:rPr>
          <w:rFonts w:ascii="GHEA Grapalat" w:hAnsi="GHEA Grapalat" w:cs="Times Armenian"/>
          <w:sz w:val="16"/>
        </w:rPr>
        <w:t xml:space="preserve"> </w:t>
      </w:r>
      <w:r>
        <w:rPr>
          <w:rFonts w:ascii="GHEA Grapalat" w:hAnsi="GHEA Grapalat"/>
          <w:sz w:val="16"/>
        </w:rPr>
        <w:t>одной</w:t>
      </w:r>
      <w:r>
        <w:rPr>
          <w:rFonts w:ascii="GHEA Grapalat" w:hAnsi="GHEA Grapalat" w:cs="Times Armenian"/>
          <w:sz w:val="16"/>
        </w:rPr>
        <w:t xml:space="preserve"> </w:t>
      </w:r>
      <w:r>
        <w:rPr>
          <w:rFonts w:ascii="GHEA Grapalat" w:hAnsi="GHEA Grapalat"/>
          <w:sz w:val="16"/>
        </w:rPr>
        <w:t>дозы</w:t>
      </w:r>
      <w:r>
        <w:rPr>
          <w:rFonts w:ascii="GHEA Grapalat" w:hAnsi="GHEA Grapalat" w:cs="Times Armenian"/>
          <w:sz w:val="16"/>
        </w:rPr>
        <w:t xml:space="preserve">, </w:t>
      </w:r>
      <w:r>
        <w:rPr>
          <w:rFonts w:ascii="GHEA Grapalat" w:hAnsi="GHEA Grapalat"/>
          <w:sz w:val="16"/>
        </w:rPr>
        <w:t>то</w:t>
      </w:r>
      <w:r>
        <w:rPr>
          <w:rFonts w:ascii="GHEA Grapalat" w:hAnsi="GHEA Grapalat" w:cs="Times Armenian"/>
          <w:sz w:val="16"/>
        </w:rPr>
        <w:t xml:space="preserve"> </w:t>
      </w:r>
      <w:r>
        <w:rPr>
          <w:rFonts w:ascii="GHEA Grapalat" w:hAnsi="GHEA Grapalat"/>
          <w:sz w:val="16"/>
        </w:rPr>
        <w:t>штраф</w:t>
      </w:r>
      <w:r>
        <w:rPr>
          <w:rFonts w:ascii="GHEA Grapalat" w:hAnsi="GHEA Grapalat" w:cs="Times Armenian"/>
          <w:sz w:val="16"/>
        </w:rPr>
        <w:t xml:space="preserve"> </w:t>
      </w:r>
      <w:r>
        <w:rPr>
          <w:rFonts w:ascii="GHEA Grapalat" w:hAnsi="GHEA Grapalat"/>
          <w:sz w:val="16"/>
        </w:rPr>
        <w:t>исчисляется</w:t>
      </w:r>
      <w:r>
        <w:rPr>
          <w:rFonts w:ascii="GHEA Grapalat" w:hAnsi="GHEA Grapalat" w:cs="Times Armenian"/>
          <w:sz w:val="16"/>
        </w:rPr>
        <w:t xml:space="preserve"> </w:t>
      </w:r>
      <w:r>
        <w:rPr>
          <w:rFonts w:ascii="GHEA Grapalat" w:hAnsi="GHEA Grapalat"/>
          <w:sz w:val="16"/>
        </w:rPr>
        <w:t>в</w:t>
      </w:r>
      <w:r>
        <w:rPr>
          <w:rFonts w:ascii="GHEA Grapalat" w:hAnsi="GHEA Grapalat" w:cs="Times Armenian"/>
          <w:sz w:val="16"/>
        </w:rPr>
        <w:t xml:space="preserve"> </w:t>
      </w:r>
      <w:r>
        <w:rPr>
          <w:rFonts w:ascii="GHEA Grapalat" w:hAnsi="GHEA Grapalat"/>
          <w:sz w:val="16"/>
        </w:rPr>
        <w:t>отношении</w:t>
      </w:r>
      <w:r>
        <w:rPr>
          <w:rFonts w:ascii="GHEA Grapalat" w:hAnsi="GHEA Grapalat" w:cs="Times Armenian"/>
          <w:sz w:val="16"/>
        </w:rPr>
        <w:t xml:space="preserve"> </w:t>
      </w:r>
      <w:r>
        <w:rPr>
          <w:rFonts w:ascii="GHEA Grapalat" w:hAnsi="GHEA Grapalat"/>
          <w:sz w:val="16"/>
        </w:rPr>
        <w:t>общей</w:t>
      </w:r>
      <w:r>
        <w:rPr>
          <w:rFonts w:ascii="GHEA Grapalat" w:hAnsi="GHEA Grapalat" w:cs="Times Armenian"/>
          <w:sz w:val="16"/>
        </w:rPr>
        <w:t xml:space="preserve"> </w:t>
      </w:r>
      <w:r>
        <w:rPr>
          <w:rFonts w:ascii="GHEA Grapalat" w:hAnsi="GHEA Grapalat"/>
          <w:sz w:val="16"/>
        </w:rPr>
        <w:t>цены</w:t>
      </w:r>
      <w:r>
        <w:rPr>
          <w:rFonts w:ascii="GHEA Grapalat" w:hAnsi="GHEA Grapalat" w:cs="Times Armenian"/>
          <w:sz w:val="16"/>
        </w:rPr>
        <w:t xml:space="preserve">, </w:t>
      </w:r>
      <w:r>
        <w:rPr>
          <w:rFonts w:ascii="GHEA Grapalat" w:hAnsi="GHEA Grapalat"/>
          <w:sz w:val="16"/>
        </w:rPr>
        <w:t>установленной</w:t>
      </w:r>
      <w:r>
        <w:rPr>
          <w:rFonts w:ascii="GHEA Grapalat" w:hAnsi="GHEA Grapalat" w:cs="Times Armenian"/>
          <w:sz w:val="16"/>
        </w:rPr>
        <w:t xml:space="preserve"> </w:t>
      </w:r>
      <w:r>
        <w:rPr>
          <w:rFonts w:ascii="GHEA Grapalat" w:hAnsi="GHEA Grapalat"/>
          <w:sz w:val="16"/>
        </w:rPr>
        <w:t>договором</w:t>
      </w:r>
      <w:r>
        <w:rPr>
          <w:rFonts w:ascii="GHEA Grapalat" w:hAnsi="GHEA Grapalat" w:cs="Times Armenian"/>
          <w:sz w:val="16"/>
        </w:rPr>
        <w:t xml:space="preserve"> </w:t>
      </w:r>
      <w:r>
        <w:rPr>
          <w:rFonts w:ascii="GHEA Grapalat" w:hAnsi="GHEA Grapalat"/>
          <w:sz w:val="16"/>
        </w:rPr>
        <w:t>за</w:t>
      </w:r>
      <w:r>
        <w:rPr>
          <w:rFonts w:ascii="GHEA Grapalat" w:hAnsi="GHEA Grapalat" w:cs="Times Armenian"/>
          <w:sz w:val="16"/>
        </w:rPr>
        <w:t xml:space="preserve"> </w:t>
      </w:r>
      <w:r>
        <w:rPr>
          <w:rFonts w:ascii="GHEA Grapalat" w:hAnsi="GHEA Grapalat"/>
          <w:sz w:val="16"/>
        </w:rPr>
        <w:t>эту</w:t>
      </w:r>
      <w:r>
        <w:rPr>
          <w:rFonts w:ascii="GHEA Grapalat" w:hAnsi="GHEA Grapalat" w:cs="Times Armenian"/>
          <w:sz w:val="16"/>
        </w:rPr>
        <w:t xml:space="preserve"> </w:t>
      </w:r>
      <w:r>
        <w:rPr>
          <w:rFonts w:ascii="GHEA Grapalat" w:hAnsi="GHEA Grapalat"/>
          <w:sz w:val="16"/>
        </w:rPr>
        <w:t>дозу</w:t>
      </w:r>
      <w:r>
        <w:rPr>
          <w:rFonts w:ascii="GHEA Grapalat" w:hAnsi="GHEA Grapalat" w:cs="Times Armenian"/>
          <w:sz w:val="16"/>
        </w:rPr>
        <w:t>.</w:t>
      </w:r>
    </w:p>
  </w:footnote>
  <w:footnote w:id="18">
    <w:p w14:paraId="49F3EDBF" w14:textId="77777777" w:rsidR="00342C17" w:rsidRDefault="00342C17" w:rsidP="00342C17">
      <w:pPr>
        <w:pStyle w:val="FootnoteText"/>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w:t>
      </w:r>
      <w:r>
        <w:rPr>
          <w:rFonts w:ascii="GHEA Grapalat" w:hAnsi="GHEA Grapalat"/>
          <w:sz w:val="18"/>
        </w:rPr>
        <w:t>В</w:t>
      </w:r>
      <w:r>
        <w:rPr>
          <w:rFonts w:ascii="GHEA Grapalat" w:hAnsi="GHEA Grapalat" w:cs="Times Armenian"/>
          <w:sz w:val="18"/>
        </w:rPr>
        <w:t xml:space="preserve"> </w:t>
      </w:r>
      <w:r>
        <w:rPr>
          <w:rFonts w:ascii="GHEA Grapalat" w:hAnsi="GHEA Grapalat"/>
          <w:sz w:val="18"/>
        </w:rPr>
        <w:t>случае</w:t>
      </w:r>
      <w:r>
        <w:rPr>
          <w:rFonts w:ascii="GHEA Grapalat" w:hAnsi="GHEA Grapalat" w:cs="Times Armenian"/>
          <w:sz w:val="18"/>
        </w:rPr>
        <w:t xml:space="preserve"> </w:t>
      </w:r>
      <w:r>
        <w:rPr>
          <w:rFonts w:ascii="GHEA Grapalat" w:hAnsi="GHEA Grapalat"/>
          <w:sz w:val="18"/>
        </w:rPr>
        <w:t>закупок</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вызывающих</w:t>
      </w:r>
      <w:r>
        <w:rPr>
          <w:rFonts w:ascii="GHEA Grapalat" w:hAnsi="GHEA Grapalat" w:cs="Times Armenian"/>
          <w:sz w:val="18"/>
        </w:rPr>
        <w:t xml:space="preserve"> </w:t>
      </w:r>
      <w:r>
        <w:rPr>
          <w:rFonts w:ascii="GHEA Grapalat" w:hAnsi="GHEA Grapalat"/>
          <w:sz w:val="18"/>
        </w:rPr>
        <w:t>обязательств</w:t>
      </w:r>
      <w:r>
        <w:rPr>
          <w:rFonts w:ascii="GHEA Grapalat" w:hAnsi="GHEA Grapalat" w:cs="Times Armenian"/>
          <w:sz w:val="18"/>
        </w:rPr>
        <w:t xml:space="preserve"> </w:t>
      </w:r>
      <w:r>
        <w:rPr>
          <w:rFonts w:ascii="GHEA Grapalat" w:hAnsi="GHEA Grapalat"/>
          <w:sz w:val="18"/>
        </w:rPr>
        <w:t>за</w:t>
      </w:r>
      <w:r>
        <w:rPr>
          <w:rFonts w:ascii="GHEA Grapalat" w:hAnsi="GHEA Grapalat" w:cs="Times Armenian"/>
          <w:sz w:val="18"/>
        </w:rPr>
        <w:t xml:space="preserve"> </w:t>
      </w:r>
      <w:r>
        <w:rPr>
          <w:rFonts w:ascii="GHEA Grapalat" w:hAnsi="GHEA Grapalat"/>
          <w:sz w:val="18"/>
        </w:rPr>
        <w:t>счет</w:t>
      </w:r>
      <w:r>
        <w:rPr>
          <w:rFonts w:ascii="GHEA Grapalat" w:hAnsi="GHEA Grapalat" w:cs="Times Armenian"/>
          <w:sz w:val="18"/>
        </w:rPr>
        <w:t xml:space="preserve"> </w:t>
      </w:r>
      <w:r>
        <w:rPr>
          <w:rFonts w:ascii="GHEA Grapalat" w:hAnsi="GHEA Grapalat"/>
          <w:sz w:val="18"/>
        </w:rPr>
        <w:t>средств</w:t>
      </w:r>
      <w:r>
        <w:rPr>
          <w:rFonts w:ascii="GHEA Grapalat" w:hAnsi="GHEA Grapalat" w:cs="Times Armenian"/>
          <w:sz w:val="18"/>
        </w:rPr>
        <w:t xml:space="preserve"> </w:t>
      </w:r>
      <w:r>
        <w:rPr>
          <w:rFonts w:ascii="GHEA Grapalat" w:hAnsi="GHEA Grapalat"/>
          <w:sz w:val="18"/>
        </w:rPr>
        <w:t>государственного</w:t>
      </w:r>
      <w:r>
        <w:rPr>
          <w:rFonts w:ascii="GHEA Grapalat" w:hAnsi="GHEA Grapalat" w:cs="Times Armenian"/>
          <w:sz w:val="18"/>
        </w:rPr>
        <w:t xml:space="preserve"> </w:t>
      </w:r>
      <w:r>
        <w:rPr>
          <w:rFonts w:ascii="GHEA Grapalat" w:hAnsi="GHEA Grapalat"/>
          <w:sz w:val="18"/>
        </w:rPr>
        <w:t>бюджета</w:t>
      </w:r>
      <w:r>
        <w:rPr>
          <w:rFonts w:ascii="GHEA Grapalat" w:hAnsi="GHEA Grapalat" w:cs="Times Armenian"/>
          <w:sz w:val="18"/>
        </w:rPr>
        <w:t xml:space="preserve">, </w:t>
      </w:r>
      <w:r>
        <w:rPr>
          <w:rFonts w:ascii="GHEA Grapalat" w:hAnsi="GHEA Grapalat"/>
          <w:sz w:val="18"/>
        </w:rPr>
        <w:t>настоящее</w:t>
      </w:r>
      <w:r>
        <w:rPr>
          <w:rFonts w:ascii="GHEA Grapalat" w:hAnsi="GHEA Grapalat" w:cs="Times Armenian"/>
          <w:sz w:val="18"/>
        </w:rPr>
        <w:t xml:space="preserve"> </w:t>
      </w:r>
      <w:r>
        <w:rPr>
          <w:rFonts w:ascii="GHEA Grapalat" w:hAnsi="GHEA Grapalat"/>
          <w:sz w:val="18"/>
        </w:rPr>
        <w:t>предложение</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p>
  </w:footnote>
  <w:footnote w:id="19">
    <w:p w14:paraId="2DF4A75B"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w:t>
      </w:r>
      <w:r>
        <w:rPr>
          <w:rFonts w:ascii="GHEA Grapalat" w:hAnsi="GHEA Grapalat"/>
          <w:sz w:val="18"/>
        </w:rPr>
        <w:t>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снимается</w:t>
      </w:r>
      <w:r>
        <w:rPr>
          <w:rFonts w:ascii="GHEA Grapalat" w:hAnsi="GHEA Grapalat" w:cs="Times Armenian"/>
          <w:sz w:val="18"/>
        </w:rPr>
        <w:t xml:space="preserve"> </w:t>
      </w:r>
      <w:r>
        <w:rPr>
          <w:rFonts w:ascii="GHEA Grapalat" w:hAnsi="GHEA Grapalat"/>
          <w:sz w:val="18"/>
        </w:rPr>
        <w:t>с</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агентского</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w:t>
      </w:r>
    </w:p>
  </w:footnote>
  <w:footnote w:id="20">
    <w:p w14:paraId="1DC52846" w14:textId="77777777" w:rsidR="00342C17" w:rsidRDefault="00342C17" w:rsidP="00342C17">
      <w:pPr>
        <w:pStyle w:val="FootnoteText"/>
        <w:jc w:val="both"/>
        <w:rPr>
          <w:rFonts w:ascii="GHEA Grapalat" w:hAnsi="GHEA Grapalat"/>
          <w:sz w:val="18"/>
        </w:rPr>
      </w:pPr>
      <w:r>
        <w:rPr>
          <w:rStyle w:val="FootnoteReference"/>
          <w:rFonts w:ascii="GHEA Grapalat" w:hAnsi="GHEA Grapalat"/>
          <w:sz w:val="18"/>
        </w:rPr>
        <w:footnoteRef/>
      </w:r>
      <w:r>
        <w:rPr>
          <w:rFonts w:ascii="GHEA Grapalat" w:hAnsi="GHEA Grapalat"/>
          <w:sz w:val="18"/>
        </w:rPr>
        <w:t xml:space="preserve"> </w:t>
      </w:r>
      <w:r>
        <w:rPr>
          <w:rFonts w:ascii="GHEA Grapalat" w:hAnsi="GHEA Grapalat"/>
          <w:sz w:val="18"/>
        </w:rPr>
        <w:t>Настоящий</w:t>
      </w:r>
      <w:r>
        <w:rPr>
          <w:rFonts w:ascii="GHEA Grapalat" w:hAnsi="GHEA Grapalat" w:cs="Times Armenian"/>
          <w:sz w:val="18"/>
        </w:rPr>
        <w:t xml:space="preserve"> </w:t>
      </w:r>
      <w:r>
        <w:rPr>
          <w:rFonts w:ascii="GHEA Grapalat" w:hAnsi="GHEA Grapalat"/>
          <w:sz w:val="18"/>
        </w:rPr>
        <w:t>пункт</w:t>
      </w:r>
      <w:r>
        <w:rPr>
          <w:rFonts w:ascii="GHEA Grapalat" w:hAnsi="GHEA Grapalat" w:cs="Times Armenian"/>
          <w:sz w:val="18"/>
        </w:rPr>
        <w:t xml:space="preserve"> </w:t>
      </w:r>
      <w:r>
        <w:rPr>
          <w:rFonts w:ascii="GHEA Grapalat" w:hAnsi="GHEA Grapalat"/>
          <w:sz w:val="18"/>
        </w:rPr>
        <w:t>исключается</w:t>
      </w:r>
      <w:r>
        <w:rPr>
          <w:rFonts w:ascii="GHEA Grapalat" w:hAnsi="GHEA Grapalat" w:cs="Times Armenian"/>
          <w:sz w:val="18"/>
        </w:rPr>
        <w:t xml:space="preserve"> </w:t>
      </w:r>
      <w:r>
        <w:rPr>
          <w:rFonts w:ascii="GHEA Grapalat" w:hAnsi="GHEA Grapalat"/>
          <w:sz w:val="18"/>
        </w:rPr>
        <w:t>из</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если</w:t>
      </w:r>
      <w:r>
        <w:rPr>
          <w:rFonts w:ascii="GHEA Grapalat" w:hAnsi="GHEA Grapalat" w:cs="Times Armenian"/>
          <w:sz w:val="18"/>
        </w:rPr>
        <w:t xml:space="preserve"> </w:t>
      </w:r>
      <w:r>
        <w:rPr>
          <w:rFonts w:ascii="GHEA Grapalat" w:hAnsi="GHEA Grapalat"/>
          <w:sz w:val="18"/>
        </w:rPr>
        <w:t>договор</w:t>
      </w:r>
      <w:r>
        <w:rPr>
          <w:rFonts w:ascii="GHEA Grapalat" w:hAnsi="GHEA Grapalat" w:cs="Times Armenian"/>
          <w:sz w:val="18"/>
        </w:rPr>
        <w:t xml:space="preserve"> </w:t>
      </w:r>
      <w:r>
        <w:rPr>
          <w:rFonts w:ascii="GHEA Grapalat" w:hAnsi="GHEA Grapalat"/>
          <w:sz w:val="18"/>
        </w:rPr>
        <w:t>не</w:t>
      </w:r>
      <w:r>
        <w:rPr>
          <w:rFonts w:ascii="GHEA Grapalat" w:hAnsi="GHEA Grapalat" w:cs="Times Armenian"/>
          <w:sz w:val="18"/>
        </w:rPr>
        <w:t xml:space="preserve"> </w:t>
      </w:r>
      <w:r>
        <w:rPr>
          <w:rFonts w:ascii="GHEA Grapalat" w:hAnsi="GHEA Grapalat"/>
          <w:sz w:val="18"/>
        </w:rPr>
        <w:t>осуществляется</w:t>
      </w:r>
      <w:r>
        <w:rPr>
          <w:rFonts w:ascii="GHEA Grapalat" w:hAnsi="GHEA Grapalat" w:cs="Times Armenian"/>
          <w:sz w:val="18"/>
        </w:rPr>
        <w:t xml:space="preserve"> </w:t>
      </w:r>
      <w:r>
        <w:rPr>
          <w:rFonts w:ascii="GHEA Grapalat" w:hAnsi="GHEA Grapalat"/>
          <w:sz w:val="18"/>
        </w:rPr>
        <w:t>путем</w:t>
      </w:r>
      <w:r>
        <w:rPr>
          <w:rFonts w:ascii="GHEA Grapalat" w:hAnsi="GHEA Grapalat" w:cs="Times Armenian"/>
          <w:sz w:val="18"/>
        </w:rPr>
        <w:t xml:space="preserve"> </w:t>
      </w:r>
      <w:r>
        <w:rPr>
          <w:rFonts w:ascii="GHEA Grapalat" w:hAnsi="GHEA Grapalat"/>
          <w:sz w:val="18"/>
        </w:rPr>
        <w:t>заключения</w:t>
      </w:r>
      <w:r>
        <w:rPr>
          <w:rFonts w:ascii="GHEA Grapalat" w:hAnsi="GHEA Grapalat" w:cs="Times Armenian"/>
          <w:sz w:val="18"/>
        </w:rPr>
        <w:t xml:space="preserve"> </w:t>
      </w:r>
      <w:r>
        <w:rPr>
          <w:rFonts w:ascii="GHEA Grapalat" w:hAnsi="GHEA Grapalat"/>
          <w:sz w:val="18"/>
        </w:rPr>
        <w:t>договора</w:t>
      </w:r>
      <w:r>
        <w:rPr>
          <w:rFonts w:ascii="GHEA Grapalat" w:hAnsi="GHEA Grapalat" w:cs="Times Armenian"/>
          <w:sz w:val="18"/>
        </w:rPr>
        <w:t xml:space="preserve"> </w:t>
      </w:r>
      <w:r>
        <w:rPr>
          <w:rFonts w:ascii="GHEA Grapalat" w:hAnsi="GHEA Grapalat"/>
          <w:sz w:val="18"/>
        </w:rPr>
        <w:t>о</w:t>
      </w:r>
      <w:r>
        <w:rPr>
          <w:rFonts w:ascii="GHEA Grapalat" w:hAnsi="GHEA Grapalat" w:cs="Times Armenian"/>
          <w:sz w:val="18"/>
        </w:rPr>
        <w:t xml:space="preserve"> </w:t>
      </w:r>
      <w:r>
        <w:rPr>
          <w:rFonts w:ascii="GHEA Grapalat" w:hAnsi="GHEA Grapalat"/>
          <w:sz w:val="18"/>
        </w:rPr>
        <w:t>совместной</w:t>
      </w:r>
      <w:r>
        <w:rPr>
          <w:rFonts w:ascii="GHEA Grapalat" w:hAnsi="GHEA Grapalat" w:cs="Times Armenian"/>
          <w:sz w:val="18"/>
        </w:rPr>
        <w:t xml:space="preserve"> </w:t>
      </w:r>
      <w:r>
        <w:rPr>
          <w:rFonts w:ascii="GHEA Grapalat" w:hAnsi="GHEA Grapalat"/>
          <w:sz w:val="18"/>
        </w:rPr>
        <w:t>деятельности</w:t>
      </w:r>
      <w:r>
        <w:rPr>
          <w:rFonts w:ascii="GHEA Grapalat" w:hAnsi="GHEA Grapalat" w:cs="Times Armenian"/>
          <w:sz w:val="18"/>
        </w:rPr>
        <w:t xml:space="preserve"> (</w:t>
      </w:r>
      <w:r>
        <w:rPr>
          <w:rFonts w:ascii="GHEA Grapalat" w:hAnsi="GHEA Grapalat"/>
          <w:sz w:val="18"/>
        </w:rPr>
        <w:t>консорциума</w:t>
      </w:r>
      <w:r>
        <w:rPr>
          <w:rFonts w:ascii="GHEA Grapalat" w:hAnsi="GHEA Grapalat" w:cs="Times Armenian"/>
          <w:sz w:val="18"/>
        </w:rPr>
        <w:t>) :</w:t>
      </w:r>
    </w:p>
  </w:footnote>
  <w:footnote w:id="21">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DD2"/>
    <w:rsid w:val="00046FD6"/>
    <w:rsid w:val="000473EF"/>
    <w:rsid w:val="000479EC"/>
    <w:rsid w:val="00051490"/>
    <w:rsid w:val="00051B7F"/>
    <w:rsid w:val="00052084"/>
    <w:rsid w:val="0005214C"/>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0AE0"/>
    <w:rsid w:val="000F109E"/>
    <w:rsid w:val="000F178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54"/>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1A2"/>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0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779"/>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36B"/>
    <w:rsid w:val="0033740E"/>
    <w:rsid w:val="00337C99"/>
    <w:rsid w:val="00337EB5"/>
    <w:rsid w:val="00340083"/>
    <w:rsid w:val="00340659"/>
    <w:rsid w:val="00340D69"/>
    <w:rsid w:val="003414F9"/>
    <w:rsid w:val="00341747"/>
    <w:rsid w:val="00341A74"/>
    <w:rsid w:val="00341D7A"/>
    <w:rsid w:val="00341ED4"/>
    <w:rsid w:val="003427DF"/>
    <w:rsid w:val="00342A4C"/>
    <w:rsid w:val="00342C17"/>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42E"/>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57F"/>
    <w:rsid w:val="00416A8E"/>
    <w:rsid w:val="00416F1E"/>
    <w:rsid w:val="0041739A"/>
    <w:rsid w:val="004175B6"/>
    <w:rsid w:val="00417E48"/>
    <w:rsid w:val="00417F33"/>
    <w:rsid w:val="004215D1"/>
    <w:rsid w:val="00421AEB"/>
    <w:rsid w:val="0042225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E12"/>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14D"/>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4F6"/>
    <w:rsid w:val="004D4F97"/>
    <w:rsid w:val="004D5671"/>
    <w:rsid w:val="004D5A67"/>
    <w:rsid w:val="004D5FF6"/>
    <w:rsid w:val="004D6073"/>
    <w:rsid w:val="004D64A9"/>
    <w:rsid w:val="004D6945"/>
    <w:rsid w:val="004D7784"/>
    <w:rsid w:val="004D77AD"/>
    <w:rsid w:val="004D7A00"/>
    <w:rsid w:val="004E037F"/>
    <w:rsid w:val="004E0459"/>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A9C"/>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57EB0"/>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CA3"/>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350"/>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0DDA"/>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603"/>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92A"/>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3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27D"/>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2CE4"/>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6FE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6D"/>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9D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52E"/>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179"/>
    <w:rsid w:val="00905984"/>
    <w:rsid w:val="00906204"/>
    <w:rsid w:val="00906D65"/>
    <w:rsid w:val="0091042F"/>
    <w:rsid w:val="0091064F"/>
    <w:rsid w:val="00910938"/>
    <w:rsid w:val="00910A15"/>
    <w:rsid w:val="00910F71"/>
    <w:rsid w:val="009114A5"/>
    <w:rsid w:val="00911F57"/>
    <w:rsid w:val="009123CA"/>
    <w:rsid w:val="00912EC2"/>
    <w:rsid w:val="009132F4"/>
    <w:rsid w:val="0091339D"/>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4D9"/>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40C"/>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5CB4"/>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0C1"/>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3C12"/>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4C7"/>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8BE"/>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2B2"/>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98A"/>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37398"/>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D83"/>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2BD"/>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1A8"/>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2FB"/>
    <w:rsid w:val="00FA536B"/>
    <w:rsid w:val="00FA5CBD"/>
    <w:rsid w:val="00FA6464"/>
    <w:rsid w:val="00FA6B94"/>
    <w:rsid w:val="00FA6F47"/>
    <w:rsid w:val="00FA7EAA"/>
    <w:rsid w:val="00FB068C"/>
    <w:rsid w:val="00FB0A7C"/>
    <w:rsid w:val="00FB12F4"/>
    <w:rsid w:val="00FB137E"/>
    <w:rsid w:val="00FB1530"/>
    <w:rsid w:val="00FB15D0"/>
    <w:rsid w:val="00FB2580"/>
    <w:rsid w:val="00FB2AF7"/>
    <w:rsid w:val="00FB2ED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styleId="UnresolvedMention">
    <w:name w:val="Unresolved Mention"/>
    <w:basedOn w:val="DefaultParagraphFont"/>
    <w:uiPriority w:val="99"/>
    <w:semiHidden/>
    <w:unhideWhenUsed/>
    <w:rsid w:val="00C360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55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2044807">
      <w:bodyDiv w:val="1"/>
      <w:marLeft w:val="0"/>
      <w:marRight w:val="0"/>
      <w:marTop w:val="0"/>
      <w:marBottom w:val="0"/>
      <w:divBdr>
        <w:top w:val="none" w:sz="0" w:space="0" w:color="auto"/>
        <w:left w:val="none" w:sz="0" w:space="0" w:color="auto"/>
        <w:bottom w:val="none" w:sz="0" w:space="0" w:color="auto"/>
        <w:right w:val="none" w:sz="0" w:space="0" w:color="auto"/>
      </w:divBdr>
    </w:div>
    <w:div w:id="68504245">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00091120">
      <w:bodyDiv w:val="1"/>
      <w:marLeft w:val="0"/>
      <w:marRight w:val="0"/>
      <w:marTop w:val="0"/>
      <w:marBottom w:val="0"/>
      <w:divBdr>
        <w:top w:val="none" w:sz="0" w:space="0" w:color="auto"/>
        <w:left w:val="none" w:sz="0" w:space="0" w:color="auto"/>
        <w:bottom w:val="none" w:sz="0" w:space="0" w:color="auto"/>
        <w:right w:val="none" w:sz="0" w:space="0" w:color="auto"/>
      </w:divBdr>
    </w:div>
    <w:div w:id="234828557">
      <w:bodyDiv w:val="1"/>
      <w:marLeft w:val="0"/>
      <w:marRight w:val="0"/>
      <w:marTop w:val="0"/>
      <w:marBottom w:val="0"/>
      <w:divBdr>
        <w:top w:val="none" w:sz="0" w:space="0" w:color="auto"/>
        <w:left w:val="none" w:sz="0" w:space="0" w:color="auto"/>
        <w:bottom w:val="none" w:sz="0" w:space="0" w:color="auto"/>
        <w:right w:val="none" w:sz="0" w:space="0" w:color="auto"/>
      </w:divBdr>
    </w:div>
    <w:div w:id="261911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322332">
      <w:bodyDiv w:val="1"/>
      <w:marLeft w:val="0"/>
      <w:marRight w:val="0"/>
      <w:marTop w:val="0"/>
      <w:marBottom w:val="0"/>
      <w:divBdr>
        <w:top w:val="none" w:sz="0" w:space="0" w:color="auto"/>
        <w:left w:val="none" w:sz="0" w:space="0" w:color="auto"/>
        <w:bottom w:val="none" w:sz="0" w:space="0" w:color="auto"/>
        <w:right w:val="none" w:sz="0" w:space="0" w:color="auto"/>
      </w:divBdr>
    </w:div>
    <w:div w:id="28909725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247499">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679797">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946803">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4995110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5820421">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0323100">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9084701">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05162256">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9451553">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778020748">
      <w:bodyDiv w:val="1"/>
      <w:marLeft w:val="0"/>
      <w:marRight w:val="0"/>
      <w:marTop w:val="0"/>
      <w:marBottom w:val="0"/>
      <w:divBdr>
        <w:top w:val="none" w:sz="0" w:space="0" w:color="auto"/>
        <w:left w:val="none" w:sz="0" w:space="0" w:color="auto"/>
        <w:bottom w:val="none" w:sz="0" w:space="0" w:color="auto"/>
        <w:right w:val="none" w:sz="0" w:space="0" w:color="auto"/>
      </w:divBdr>
    </w:div>
    <w:div w:id="179806266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0065071">
      <w:bodyDiv w:val="1"/>
      <w:marLeft w:val="0"/>
      <w:marRight w:val="0"/>
      <w:marTop w:val="0"/>
      <w:marBottom w:val="0"/>
      <w:divBdr>
        <w:top w:val="none" w:sz="0" w:space="0" w:color="auto"/>
        <w:left w:val="none" w:sz="0" w:space="0" w:color="auto"/>
        <w:bottom w:val="none" w:sz="0" w:space="0" w:color="auto"/>
        <w:right w:val="none" w:sz="0" w:space="0" w:color="auto"/>
      </w:divBdr>
    </w:div>
    <w:div w:id="1965386956">
      <w:bodyDiv w:val="1"/>
      <w:marLeft w:val="0"/>
      <w:marRight w:val="0"/>
      <w:marTop w:val="0"/>
      <w:marBottom w:val="0"/>
      <w:divBdr>
        <w:top w:val="none" w:sz="0" w:space="0" w:color="auto"/>
        <w:left w:val="none" w:sz="0" w:space="0" w:color="auto"/>
        <w:bottom w:val="none" w:sz="0" w:space="0" w:color="auto"/>
        <w:right w:val="none" w:sz="0" w:space="0" w:color="auto"/>
      </w:divBdr>
    </w:div>
    <w:div w:id="198681688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56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96</Pages>
  <Words>21990</Words>
  <Characters>125346</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1640</cp:revision>
  <cp:lastPrinted>2018-02-16T07:12:00Z</cp:lastPrinted>
  <dcterms:created xsi:type="dcterms:W3CDTF">2019-10-28T07:04:00Z</dcterms:created>
  <dcterms:modified xsi:type="dcterms:W3CDTF">2025-06-10T06:32:00Z</dcterms:modified>
</cp:coreProperties>
</file>