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0158" w14:textId="57617C61" w:rsidR="00F739FA" w:rsidRDefault="00DB0B79" w:rsidP="00F739F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1A1D39">
        <w:rPr>
          <w:rFonts w:ascii="Times New Roman" w:hAnsi="Times New Roman" w:cs="Times New Roman"/>
        </w:rPr>
        <w:t>№</w:t>
      </w:r>
      <w:r w:rsidRPr="001A1D39">
        <w:rPr>
          <w:rFonts w:ascii="Times New Roman" w:hAnsi="Times New Roman" w:cs="Times New Roman"/>
          <w:lang w:val="hy-AM"/>
        </w:rPr>
        <w:t>____________</w:t>
      </w:r>
      <w:r w:rsidRPr="001A1D39">
        <w:rPr>
          <w:rFonts w:ascii="Times New Roman" w:hAnsi="Times New Roman" w:cs="Times New Roman"/>
          <w:lang w:val="hy-AM"/>
        </w:rPr>
        <w:tab/>
      </w:r>
      <w:r w:rsidRPr="001A1D39">
        <w:rPr>
          <w:rFonts w:ascii="Times New Roman" w:hAnsi="Times New Roman" w:cs="Times New Roman"/>
          <w:lang w:val="hy-AM"/>
        </w:rPr>
        <w:tab/>
      </w:r>
      <w:r w:rsidRPr="001A1D39">
        <w:rPr>
          <w:rFonts w:ascii="Times New Roman" w:hAnsi="Times New Roman" w:cs="Times New Roman"/>
          <w:lang w:val="hy-AM"/>
        </w:rPr>
        <w:tab/>
      </w:r>
      <w:r w:rsidRPr="001A1D39">
        <w:rPr>
          <w:rFonts w:ascii="Times New Roman" w:hAnsi="Times New Roman" w:cs="Times New Roman"/>
          <w:lang w:val="hy-AM"/>
        </w:rPr>
        <w:tab/>
      </w:r>
      <w:r w:rsidRPr="001A1D39">
        <w:rPr>
          <w:rFonts w:ascii="Times New Roman" w:hAnsi="Times New Roman" w:cs="Times New Roman"/>
          <w:lang w:val="hy-AM"/>
        </w:rPr>
        <w:tab/>
      </w:r>
      <w:r w:rsidRPr="001A1D39">
        <w:rPr>
          <w:rFonts w:ascii="Times New Roman" w:hAnsi="Times New Roman" w:cs="Times New Roman"/>
          <w:lang w:val="hy-AM"/>
        </w:rPr>
        <w:tab/>
      </w:r>
      <w:r w:rsidR="00F739FA">
        <w:rPr>
          <w:rFonts w:ascii="Times New Roman" w:hAnsi="Times New Roman" w:cs="Times New Roman"/>
        </w:rPr>
        <w:t xml:space="preserve">                          </w:t>
      </w:r>
      <w:r w:rsidR="00F739FA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F739FA">
        <w:rPr>
          <w:rFonts w:ascii="GHEA Grapalat" w:hAnsi="GHEA Grapalat" w:cs="Times New Roman"/>
          <w:sz w:val="24"/>
          <w:szCs w:val="24"/>
        </w:rPr>
        <w:t xml:space="preserve">       </w:t>
      </w:r>
      <w:r w:rsidR="00F739FA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F739FA">
        <w:rPr>
          <w:rFonts w:ascii="GHEA Grapalat" w:hAnsi="GHEA Grapalat" w:cs="Times New Roman"/>
          <w:sz w:val="24"/>
          <w:szCs w:val="24"/>
        </w:rPr>
        <w:t xml:space="preserve">                     2025</w:t>
      </w:r>
      <w:r w:rsidR="00F739F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01297D22" w14:textId="77777777" w:rsidR="00F739FA" w:rsidRDefault="00F739FA" w:rsidP="00F739F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6197F5CB" w14:textId="5C725B22" w:rsidR="00035BC9" w:rsidRPr="001A1D39" w:rsidRDefault="00035BC9" w:rsidP="00F739FA">
      <w:pPr>
        <w:spacing w:after="0"/>
        <w:rPr>
          <w:rFonts w:ascii="Times New Roman" w:hAnsi="Times New Roman" w:cs="Times New Roman"/>
          <w:lang w:val="hy-AM"/>
        </w:rPr>
      </w:pPr>
    </w:p>
    <w:p w14:paraId="1DBD4D1B" w14:textId="03FF5E55" w:rsidR="00947BF6" w:rsidRDefault="00947BF6" w:rsidP="00F739FA">
      <w:pPr>
        <w:pStyle w:val="BodyText2"/>
        <w:spacing w:after="0" w:line="240" w:lineRule="auto"/>
        <w:ind w:hanging="90"/>
        <w:jc w:val="center"/>
        <w:rPr>
          <w:rFonts w:ascii="GHEA Grapalat" w:hAnsi="GHEA Grapalat"/>
          <w:lang w:val="hy-AM"/>
        </w:rPr>
      </w:pPr>
      <w:r w:rsidRPr="001A1D39">
        <w:rPr>
          <w:rFonts w:ascii="GHEA Grapalat" w:hAnsi="GHEA Grapalat"/>
          <w:lang w:val="hy-AM"/>
        </w:rPr>
        <w:t>«</w:t>
      </w:r>
      <w:r w:rsidR="00136451">
        <w:rPr>
          <w:rFonts w:ascii="GHEA Grapalat" w:hAnsi="GHEA Grapalat"/>
          <w:lang w:val="hy-AM"/>
        </w:rPr>
        <w:t>ԵՔ-ԳՀԽԾՁԲ-26/8</w:t>
      </w:r>
      <w:r w:rsidRPr="001A1D39">
        <w:rPr>
          <w:rFonts w:ascii="GHEA Grapalat" w:hAnsi="GHEA Grapalat"/>
          <w:lang w:val="hy-AM"/>
        </w:rPr>
        <w:t xml:space="preserve">» ԾԱԾԿԱԳՐՈՎ </w:t>
      </w:r>
      <w:r w:rsidR="00B37E32">
        <w:rPr>
          <w:rFonts w:ascii="GHEA Grapalat" w:hAnsi="GHEA Grapalat"/>
          <w:lang w:val="hy-AM"/>
        </w:rPr>
        <w:t xml:space="preserve">ԳՆԱՆՇՄԱՆ ՀԱՐՑՄԱՆ </w:t>
      </w:r>
      <w:r w:rsidR="00296D81">
        <w:rPr>
          <w:rFonts w:ascii="GHEA Grapalat" w:hAnsi="GHEA Grapalat"/>
          <w:lang w:val="hy-AM"/>
        </w:rPr>
        <w:t xml:space="preserve"> </w:t>
      </w:r>
      <w:r w:rsidR="00DD7375" w:rsidRPr="001A1D39">
        <w:rPr>
          <w:rFonts w:ascii="GHEA Grapalat" w:hAnsi="GHEA Grapalat"/>
          <w:lang w:val="hy-AM"/>
        </w:rPr>
        <w:t xml:space="preserve"> </w:t>
      </w:r>
      <w:r w:rsidRPr="001A1D39">
        <w:rPr>
          <w:rFonts w:ascii="GHEA Grapalat" w:hAnsi="GHEA Grapalat"/>
          <w:lang w:val="hy-AM"/>
        </w:rPr>
        <w:t xml:space="preserve">ԸՆԹԱՑԱԿԱՐԳԻ </w:t>
      </w:r>
      <w:r w:rsidR="00F739FA">
        <w:rPr>
          <w:rFonts w:ascii="GHEA Grapalat" w:hAnsi="GHEA Grapalat"/>
          <w:lang w:val="hy-AM"/>
        </w:rPr>
        <w:t xml:space="preserve">                        </w:t>
      </w:r>
      <w:r w:rsidRPr="001A1D39">
        <w:rPr>
          <w:rFonts w:ascii="GHEA Grapalat" w:hAnsi="GHEA Grapalat"/>
          <w:lang w:val="hy-AM"/>
        </w:rPr>
        <w:t>ԳՆԱՀԱՏՈՂ ՀԱՆՁՆԱԺՈՂՈՎ ՁԵՎԱՎՈՐԵԼՈՒ ՄԱՍԻՆ</w:t>
      </w:r>
    </w:p>
    <w:p w14:paraId="51ED6D47" w14:textId="77777777" w:rsidR="00F739FA" w:rsidRPr="001A1D39" w:rsidRDefault="00F739FA" w:rsidP="00F739FA">
      <w:pPr>
        <w:pStyle w:val="BodyText2"/>
        <w:spacing w:after="0" w:line="240" w:lineRule="auto"/>
        <w:ind w:hanging="90"/>
        <w:jc w:val="center"/>
        <w:rPr>
          <w:rFonts w:ascii="GHEA Grapalat" w:hAnsi="GHEA Grapalat"/>
          <w:lang w:val="hy-AM"/>
        </w:rPr>
      </w:pPr>
    </w:p>
    <w:p w14:paraId="0243CEEB" w14:textId="1C86270B" w:rsidR="00DD7375" w:rsidRPr="001A1D39" w:rsidRDefault="00947BF6" w:rsidP="00F739FA">
      <w:pPr>
        <w:spacing w:after="0" w:line="240" w:lineRule="auto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1D39">
        <w:rPr>
          <w:rFonts w:ascii="GHEA Grapalat" w:hAnsi="GHEA Grapalat" w:cs="Sylfaen"/>
          <w:sz w:val="24"/>
          <w:szCs w:val="24"/>
          <w:lang w:val="hy-AM"/>
        </w:rPr>
        <w:t>Ղեկավարվելով «Գնումների մասին» օրենքի 26-րդ հոդվածի 1-ին և 2-րդ մասերով</w:t>
      </w:r>
      <w:r w:rsidR="0051514F" w:rsidRPr="001A1D3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1A1D39">
        <w:rPr>
          <w:rFonts w:ascii="GHEA Grapalat" w:hAnsi="GHEA Grapalat" w:cs="Sylfaen"/>
          <w:sz w:val="24"/>
          <w:szCs w:val="24"/>
          <w:lang w:val="hy-AM"/>
        </w:rPr>
        <w:t xml:space="preserve"> հիմք ընդունելով </w:t>
      </w:r>
      <w:r w:rsidR="00DD06BB" w:rsidRPr="001A1D39">
        <w:rPr>
          <w:rFonts w:ascii="GHEA Grapalat" w:hAnsi="GHEA Grapalat" w:cs="Sylfaen"/>
          <w:sz w:val="24"/>
          <w:szCs w:val="24"/>
          <w:lang w:val="hy-AM"/>
        </w:rPr>
        <w:t xml:space="preserve">Երևան քաղաքի </w:t>
      </w:r>
      <w:r w:rsidR="00136451">
        <w:rPr>
          <w:rFonts w:ascii="GHEA Grapalat" w:eastAsia="Calibri" w:hAnsi="GHEA Grapalat" w:cs="Times Armenian"/>
          <w:color w:val="000000"/>
          <w:sz w:val="24"/>
          <w:szCs w:val="24"/>
          <w:lang w:val="hy-AM"/>
        </w:rPr>
        <w:t>Արաբկիր</w:t>
      </w:r>
      <w:r w:rsidR="00244829">
        <w:rPr>
          <w:rFonts w:ascii="GHEA Grapalat" w:eastAsia="Calibri" w:hAnsi="GHEA Grapalat" w:cs="Times Armenian"/>
          <w:color w:val="000000"/>
          <w:sz w:val="24"/>
          <w:szCs w:val="24"/>
          <w:lang w:val="hy-AM"/>
        </w:rPr>
        <w:t xml:space="preserve"> </w:t>
      </w:r>
      <w:r w:rsidR="003B6F04" w:rsidRPr="001A1D39">
        <w:rPr>
          <w:rFonts w:ascii="GHEA Grapalat" w:hAnsi="GHEA Grapalat"/>
          <w:sz w:val="24"/>
          <w:szCs w:val="24"/>
          <w:lang w:val="hy-AM" w:eastAsia="en-AU"/>
        </w:rPr>
        <w:t xml:space="preserve"> </w:t>
      </w:r>
      <w:r w:rsidR="00DD06BB" w:rsidRPr="001A1D39">
        <w:rPr>
          <w:rFonts w:ascii="GHEA Grapalat" w:hAnsi="GHEA Grapalat" w:cs="Sylfaen"/>
          <w:sz w:val="24"/>
          <w:szCs w:val="24"/>
          <w:lang w:val="hy-AM"/>
        </w:rPr>
        <w:t xml:space="preserve">վարչական շրջանի </w:t>
      </w:r>
      <w:r w:rsidR="00DE2A83" w:rsidRPr="001A1D39">
        <w:rPr>
          <w:rFonts w:ascii="GHEA Grapalat" w:hAnsi="GHEA Grapalat" w:cs="Sylfaen"/>
          <w:sz w:val="24"/>
          <w:szCs w:val="24"/>
          <w:lang w:val="hy-AM"/>
        </w:rPr>
        <w:t xml:space="preserve">ղեկավարի </w:t>
      </w:r>
      <w:r w:rsidR="00DD06BB" w:rsidRPr="001A1D39">
        <w:rPr>
          <w:rFonts w:ascii="GHEA Grapalat" w:hAnsi="GHEA Grapalat" w:cs="Sylfaen"/>
          <w:sz w:val="24"/>
          <w:szCs w:val="24"/>
          <w:lang w:val="hy-AM"/>
        </w:rPr>
        <w:t xml:space="preserve">աշխատակազմի </w:t>
      </w:r>
      <w:r w:rsidR="00DD7375" w:rsidRPr="001A1D39">
        <w:rPr>
          <w:rFonts w:ascii="GHEA Grapalat" w:hAnsi="GHEA Grapalat" w:cs="Sylfaen"/>
          <w:sz w:val="24"/>
          <w:szCs w:val="24"/>
          <w:lang w:val="hy-AM"/>
        </w:rPr>
        <w:t>կողմից ներկայացված</w:t>
      </w:r>
      <w:r w:rsidR="006351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36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2026 թվականի կարիքների համար </w:t>
      </w:r>
      <w:r w:rsidR="00136451">
        <w:rPr>
          <w:rFonts w:ascii="GHEA Grapalat" w:eastAsia="Calibri" w:hAnsi="GHEA Grapalat" w:cs="Times New Roman"/>
          <w:sz w:val="24"/>
          <w:szCs w:val="24"/>
          <w:lang w:val="hy-AM"/>
        </w:rPr>
        <w:t>Արաբկիր</w:t>
      </w:r>
      <w:r w:rsidR="002448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վարչական շրջանի հրատապ լուծում պահանջող ընթացիկ աշխատանքների </w:t>
      </w:r>
      <w:r w:rsidR="00875D2E" w:rsidRPr="001A1D39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3B6F04" w:rsidRPr="001A1D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D2E" w:rsidRPr="001A1D3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3B6F04" w:rsidRPr="001A1D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D2E" w:rsidRPr="001A1D39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="003B6F04" w:rsidRPr="001A1D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D2E" w:rsidRPr="001A1D39">
        <w:rPr>
          <w:rFonts w:ascii="GHEA Grapalat" w:hAnsi="GHEA Grapalat" w:cs="Sylfaen"/>
          <w:sz w:val="24"/>
          <w:szCs w:val="24"/>
          <w:lang w:val="hy-AM"/>
        </w:rPr>
        <w:t>խորհրդատվական ծառայությունների</w:t>
      </w:r>
      <w:r w:rsidR="0060013F" w:rsidRPr="001A1D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7375" w:rsidRPr="001A1D39">
        <w:rPr>
          <w:rFonts w:ascii="GHEA Grapalat" w:hAnsi="GHEA Grapalat" w:cs="Sylfaen"/>
          <w:sz w:val="24"/>
          <w:szCs w:val="24"/>
          <w:lang w:val="hy-AM"/>
        </w:rPr>
        <w:t xml:space="preserve">գնման հայտը. </w:t>
      </w:r>
    </w:p>
    <w:p w14:paraId="1E960E2D" w14:textId="4CDED4F5" w:rsidR="004033A6" w:rsidRPr="00871588" w:rsidRDefault="00DD7375" w:rsidP="00F739F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1D39">
        <w:rPr>
          <w:rFonts w:ascii="GHEA Grapalat" w:hAnsi="GHEA Grapalat" w:cs="Sylfaen"/>
          <w:sz w:val="24"/>
          <w:szCs w:val="24"/>
          <w:lang w:val="hy-AM"/>
        </w:rPr>
        <w:t>Ձևավորել «</w:t>
      </w:r>
      <w:r w:rsidR="00136451">
        <w:rPr>
          <w:rFonts w:ascii="GHEA Grapalat" w:hAnsi="GHEA Grapalat" w:cs="Sylfaen"/>
          <w:sz w:val="24"/>
          <w:szCs w:val="24"/>
          <w:lang w:val="hy-AM"/>
        </w:rPr>
        <w:t>ԵՔ-ԳՀԽԾՁԲ-26/8</w:t>
      </w:r>
      <w:r w:rsidRPr="001A1D39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B37E32">
        <w:rPr>
          <w:rFonts w:ascii="GHEA Grapalat" w:hAnsi="GHEA Grapalat" w:cs="Sylfaen"/>
          <w:sz w:val="24"/>
          <w:szCs w:val="24"/>
          <w:lang w:val="hy-AM"/>
        </w:rPr>
        <w:t>գնանշման</w:t>
      </w:r>
      <w:r w:rsidR="002A55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7E32">
        <w:rPr>
          <w:rFonts w:ascii="GHEA Grapalat" w:hAnsi="GHEA Grapalat" w:cs="Sylfaen"/>
          <w:sz w:val="24"/>
          <w:szCs w:val="24"/>
          <w:lang w:val="hy-AM"/>
        </w:rPr>
        <w:t>հարցման</w:t>
      </w:r>
      <w:r w:rsidR="002A55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1D39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Pr="001A1D39">
        <w:rPr>
          <w:rFonts w:ascii="GHEA Grapalat" w:hAnsi="GHEA Grapalat"/>
          <w:sz w:val="24"/>
          <w:szCs w:val="24"/>
          <w:lang w:val="hy-AM"/>
        </w:rPr>
        <w:t xml:space="preserve"> գնահատող </w:t>
      </w:r>
      <w:r w:rsidRPr="001A1D39">
        <w:rPr>
          <w:rFonts w:ascii="GHEA Grapalat" w:hAnsi="GHEA Grapalat" w:cs="Sylfaen"/>
          <w:sz w:val="24"/>
          <w:szCs w:val="24"/>
          <w:lang w:val="hy-AM"/>
        </w:rPr>
        <w:t>հանձնաժողով և հաստատել դրա ստորև ներկայացվող անհատական կազմը.</w:t>
      </w:r>
    </w:p>
    <w:tbl>
      <w:tblPr>
        <w:tblW w:w="99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250"/>
        <w:gridCol w:w="7650"/>
      </w:tblGrid>
      <w:tr w:rsidR="00871588" w:rsidRPr="003C5D0E" w14:paraId="231516C4" w14:textId="77777777" w:rsidTr="00F739FA">
        <w:trPr>
          <w:trHeight w:val="630"/>
        </w:trPr>
        <w:tc>
          <w:tcPr>
            <w:tcW w:w="2250" w:type="dxa"/>
            <w:vAlign w:val="center"/>
            <w:hideMark/>
          </w:tcPr>
          <w:p w14:paraId="2975E8B5" w14:textId="77777777" w:rsidR="00871588" w:rsidRDefault="00871588" w:rsidP="00F739FA">
            <w:pPr>
              <w:spacing w:after="0" w:line="240" w:lineRule="auto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Գ. Վարոսյան</w:t>
            </w:r>
          </w:p>
          <w:p w14:paraId="7DAA9143" w14:textId="45A8A9D2" w:rsidR="00F739FA" w:rsidRPr="001A1D39" w:rsidRDefault="00F739FA" w:rsidP="00F739FA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650" w:type="dxa"/>
            <w:hideMark/>
          </w:tcPr>
          <w:p w14:paraId="1393AB08" w14:textId="43810A24" w:rsidR="00871588" w:rsidRPr="001A1D39" w:rsidRDefault="00871588" w:rsidP="00F739FA">
            <w:pPr>
              <w:spacing w:after="0" w:line="240" w:lineRule="auto"/>
              <w:ind w:right="2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F1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 քաղաքի Արաբկիր վարչական շրջանի ղեկավարի տեղակալ /հանձնաժողովի նախագահ/</w:t>
            </w:r>
          </w:p>
        </w:tc>
      </w:tr>
      <w:tr w:rsidR="00871588" w:rsidRPr="003C5D0E" w14:paraId="76B995A1" w14:textId="77777777" w:rsidTr="00F739FA">
        <w:trPr>
          <w:trHeight w:val="1080"/>
        </w:trPr>
        <w:tc>
          <w:tcPr>
            <w:tcW w:w="2250" w:type="dxa"/>
            <w:vAlign w:val="center"/>
          </w:tcPr>
          <w:p w14:paraId="7B173444" w14:textId="72463D31" w:rsidR="00871588" w:rsidRPr="001A1D39" w:rsidRDefault="00871588" w:rsidP="00F739FA">
            <w:pPr>
              <w:spacing w:after="0" w:line="240" w:lineRule="auto"/>
              <w:ind w:right="-144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Ա.</w:t>
            </w:r>
            <w:r w:rsidRPr="008D54FD"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Մկրտչյան</w:t>
            </w:r>
          </w:p>
        </w:tc>
        <w:tc>
          <w:tcPr>
            <w:tcW w:w="7650" w:type="dxa"/>
          </w:tcPr>
          <w:p w14:paraId="443D1774" w14:textId="55706789" w:rsidR="00871588" w:rsidRPr="005800C8" w:rsidRDefault="00871588" w:rsidP="00F739F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 քաղաքի 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Արաբկիր վարչական շրջանի </w:t>
            </w:r>
            <w:r w:rsidR="00F739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ղեկավարի աշխատակազմի 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>կոմունալ տնտեսության և բազմաբնակարան շենքերի կառավարման մարմինների հետ աշխատանքների կազմակերպման բաժնի պետ</w:t>
            </w:r>
          </w:p>
        </w:tc>
      </w:tr>
      <w:tr w:rsidR="00871588" w:rsidRPr="003C5D0E" w14:paraId="1F44A2DB" w14:textId="77777777" w:rsidTr="00F739FA">
        <w:trPr>
          <w:trHeight w:val="720"/>
        </w:trPr>
        <w:tc>
          <w:tcPr>
            <w:tcW w:w="2250" w:type="dxa"/>
            <w:vAlign w:val="center"/>
            <w:hideMark/>
          </w:tcPr>
          <w:p w14:paraId="48AE2F2F" w14:textId="7E75674E" w:rsidR="00871588" w:rsidRPr="001A1D39" w:rsidRDefault="00871588" w:rsidP="00F739FA">
            <w:pPr>
              <w:spacing w:after="0" w:line="240" w:lineRule="auto"/>
              <w:ind w:right="-144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Հովհաննիսյան</w:t>
            </w:r>
          </w:p>
        </w:tc>
        <w:tc>
          <w:tcPr>
            <w:tcW w:w="7650" w:type="dxa"/>
            <w:hideMark/>
          </w:tcPr>
          <w:p w14:paraId="5D54F4EA" w14:textId="44871EDE" w:rsidR="00871588" w:rsidRPr="005800C8" w:rsidRDefault="00871588" w:rsidP="00F739F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 քաղաքի 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>Արաբկիր վարչական շրջանի ղեկավարի աշխատակազմի ֆինանսական բաժնի պետ</w:t>
            </w:r>
          </w:p>
        </w:tc>
      </w:tr>
      <w:tr w:rsidR="00871588" w:rsidRPr="003C5D0E" w14:paraId="5B9033FA" w14:textId="77777777" w:rsidTr="00F739FA">
        <w:trPr>
          <w:trHeight w:val="819"/>
        </w:trPr>
        <w:tc>
          <w:tcPr>
            <w:tcW w:w="2250" w:type="dxa"/>
            <w:vAlign w:val="center"/>
            <w:hideMark/>
          </w:tcPr>
          <w:p w14:paraId="272869FA" w14:textId="0615A228" w:rsidR="00871588" w:rsidRPr="001A1D39" w:rsidRDefault="00871588" w:rsidP="00F739FA">
            <w:pPr>
              <w:spacing w:after="0" w:line="240" w:lineRule="auto"/>
              <w:ind w:right="-144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Ավագյան</w:t>
            </w:r>
          </w:p>
        </w:tc>
        <w:tc>
          <w:tcPr>
            <w:tcW w:w="7650" w:type="dxa"/>
            <w:hideMark/>
          </w:tcPr>
          <w:p w14:paraId="54765B0F" w14:textId="2391AAC5" w:rsidR="00871588" w:rsidRPr="005800C8" w:rsidRDefault="00871588" w:rsidP="00F739F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 քաղաքի </w:t>
            </w:r>
            <w:r w:rsidRPr="008D54FD">
              <w:rPr>
                <w:rFonts w:ascii="GHEA Grapalat" w:hAnsi="GHEA Grapalat" w:cs="Sylfaen"/>
                <w:sz w:val="24"/>
                <w:szCs w:val="24"/>
                <w:lang w:val="hy-AM"/>
              </w:rPr>
              <w:t>Արաբկիր վարչական շրջանի ղեկավարի աշխատակազմի կոմունալ տնտեսության և բազմաբնակարան շենքերի կառավարման մարմինների հետ աշխատանքների կազմակերպման բաժնի պետի տեղակալ</w:t>
            </w:r>
          </w:p>
        </w:tc>
      </w:tr>
      <w:tr w:rsidR="00871588" w:rsidRPr="003C5D0E" w14:paraId="6EF6B4AD" w14:textId="77777777" w:rsidTr="00F739FA">
        <w:trPr>
          <w:trHeight w:val="1161"/>
        </w:trPr>
        <w:tc>
          <w:tcPr>
            <w:tcW w:w="2250" w:type="dxa"/>
            <w:vAlign w:val="center"/>
          </w:tcPr>
          <w:p w14:paraId="4626DC61" w14:textId="7B937ECA" w:rsidR="00871588" w:rsidRPr="001A1D39" w:rsidRDefault="00871588" w:rsidP="00F739F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34F94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234F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Հովհաննիսյան</w:t>
            </w:r>
          </w:p>
        </w:tc>
        <w:tc>
          <w:tcPr>
            <w:tcW w:w="7650" w:type="dxa"/>
          </w:tcPr>
          <w:p w14:paraId="5BE157EB" w14:textId="127F0EBE" w:rsidR="00871588" w:rsidRPr="005800C8" w:rsidRDefault="00871588" w:rsidP="00F739F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34F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 քաղաքի Արաբկիր վարչական շրջանի ղեկավարի աշխատակազմի կոմունալ տնտեսության և բազմաբնակարան շենքերի կառավարման մարմինների հետ աշխատանքների կազմակերպման բաժնի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Pr="00234F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կարգի մասնագետ</w:t>
            </w:r>
          </w:p>
        </w:tc>
      </w:tr>
    </w:tbl>
    <w:p w14:paraId="4A045EFE" w14:textId="69EB663D" w:rsidR="00034248" w:rsidRPr="001A1D39" w:rsidRDefault="00947BF6" w:rsidP="00F739FA">
      <w:pPr>
        <w:pStyle w:val="Heading7"/>
        <w:spacing w:before="0" w:after="0"/>
        <w:ind w:firstLine="270"/>
        <w:jc w:val="both"/>
        <w:rPr>
          <w:rFonts w:ascii="GHEA Grapalat" w:eastAsiaTheme="minorHAnsi" w:hAnsi="GHEA Grapalat" w:cs="Sylfaen"/>
          <w:lang w:val="hy-AM"/>
        </w:rPr>
      </w:pPr>
      <w:r w:rsidRPr="001A1D39">
        <w:rPr>
          <w:rFonts w:ascii="GHEA Grapalat" w:hAnsi="GHEA Grapalat"/>
          <w:lang w:val="hy-AM"/>
        </w:rPr>
        <w:t xml:space="preserve">2. </w:t>
      </w:r>
      <w:r w:rsidR="002A55D5">
        <w:rPr>
          <w:rFonts w:ascii="GHEA Grapalat" w:hAnsi="GHEA Grapalat" w:cs="Sylfaen"/>
          <w:lang w:val="hy-AM"/>
        </w:rPr>
        <w:t>Գնանշման հ</w:t>
      </w:r>
      <w:r w:rsidR="00B37E32">
        <w:rPr>
          <w:rFonts w:ascii="GHEA Grapalat" w:hAnsi="GHEA Grapalat" w:cs="Sylfaen"/>
          <w:lang w:val="hy-AM"/>
        </w:rPr>
        <w:t>արցման</w:t>
      </w:r>
      <w:r w:rsidR="002A55D5">
        <w:rPr>
          <w:rFonts w:ascii="GHEA Grapalat" w:hAnsi="GHEA Grapalat" w:cs="Sylfaen"/>
          <w:lang w:val="hy-AM"/>
        </w:rPr>
        <w:t xml:space="preserve"> </w:t>
      </w:r>
      <w:r w:rsidR="00034248" w:rsidRPr="001A1D39">
        <w:rPr>
          <w:rFonts w:ascii="GHEA Grapalat" w:hAnsi="GHEA Grapalat" w:cs="Sylfaen"/>
          <w:lang w:val="hy-AM"/>
        </w:rPr>
        <w:t>ընթացակարգի գնահատող հանձնաժողովի քարտուղար նշանակել Երևանի քաղաքապետարանի</w:t>
      </w:r>
      <w:r w:rsidR="002A55D5">
        <w:rPr>
          <w:rFonts w:ascii="GHEA Grapalat" w:hAnsi="GHEA Grapalat" w:cs="Sylfaen"/>
          <w:lang w:val="hy-AM"/>
        </w:rPr>
        <w:t xml:space="preserve"> </w:t>
      </w:r>
      <w:r w:rsidR="00034248" w:rsidRPr="001A1D39">
        <w:rPr>
          <w:rFonts w:ascii="GHEA Grapalat" w:hAnsi="GHEA Grapalat" w:cs="Sylfaen"/>
          <w:lang w:val="hy-AM"/>
        </w:rPr>
        <w:t xml:space="preserve">աշխատակազմի գնումների վարչության </w:t>
      </w:r>
      <w:r w:rsidR="00F246D4" w:rsidRPr="001A1D39">
        <w:rPr>
          <w:rFonts w:ascii="GHEA Grapalat" w:hAnsi="GHEA Grapalat" w:cs="Sylfaen"/>
          <w:lang w:val="hy-AM"/>
        </w:rPr>
        <w:t>ծառայությունների</w:t>
      </w:r>
      <w:r w:rsidR="00034248" w:rsidRPr="001A1D39">
        <w:rPr>
          <w:rFonts w:ascii="GHEA Grapalat" w:hAnsi="GHEA Grapalat" w:cs="Sylfaen"/>
          <w:lang w:val="hy-AM"/>
        </w:rPr>
        <w:t xml:space="preserve"> գնումների բաժնի </w:t>
      </w:r>
      <w:r w:rsidR="003B6F04" w:rsidRPr="001A1D39">
        <w:rPr>
          <w:rFonts w:ascii="GHEA Grapalat" w:hAnsi="GHEA Grapalat" w:cs="Sylfaen"/>
          <w:lang w:val="hy-AM"/>
        </w:rPr>
        <w:t>գլխավոր</w:t>
      </w:r>
      <w:r w:rsidR="00DD06BB" w:rsidRPr="001A1D39">
        <w:rPr>
          <w:rFonts w:ascii="GHEA Grapalat" w:eastAsiaTheme="minorHAnsi" w:hAnsi="GHEA Grapalat" w:cs="Sylfaen"/>
          <w:lang w:val="hy-AM"/>
        </w:rPr>
        <w:t xml:space="preserve"> մասնագետ Է. Սիմոնյանին։</w:t>
      </w:r>
    </w:p>
    <w:p w14:paraId="24BD0F71" w14:textId="401F3802" w:rsidR="00947BF6" w:rsidRDefault="00947BF6" w:rsidP="00F739FA">
      <w:pPr>
        <w:pStyle w:val="Heading7"/>
        <w:spacing w:before="0" w:after="0"/>
        <w:ind w:firstLine="270"/>
        <w:jc w:val="both"/>
        <w:rPr>
          <w:rFonts w:ascii="GHEA Grapalat" w:hAnsi="GHEA Grapalat" w:cs="Sylfaen"/>
          <w:lang w:val="hy-AM"/>
        </w:rPr>
      </w:pPr>
      <w:r w:rsidRPr="001A1D39">
        <w:rPr>
          <w:rFonts w:ascii="GHEA Grapalat" w:hAnsi="GHEA Grapalat" w:cs="Sylfaen"/>
          <w:lang w:val="hy-AM"/>
        </w:rPr>
        <w:t xml:space="preserve">3. </w:t>
      </w:r>
      <w:r w:rsidR="002A55D5">
        <w:rPr>
          <w:rFonts w:ascii="GHEA Grapalat" w:hAnsi="GHEA Grapalat" w:cs="Sylfaen"/>
          <w:lang w:val="hy-AM"/>
        </w:rPr>
        <w:t xml:space="preserve">Գնանշման հարցման </w:t>
      </w:r>
      <w:r w:rsidRPr="001A1D39">
        <w:rPr>
          <w:rFonts w:ascii="GHEA Grapalat" w:hAnsi="GHEA Grapalat" w:cs="Sylfaen"/>
          <w:lang w:val="hy-AM"/>
        </w:rPr>
        <w:t>ընթացակարգի գնահատող հանձնաժողովի քարտուղարին՝</w:t>
      </w:r>
      <w:r w:rsidR="00630B26">
        <w:rPr>
          <w:rFonts w:ascii="GHEA Grapalat" w:hAnsi="GHEA Grapalat" w:cs="Sylfaen"/>
          <w:lang w:val="hy-AM"/>
        </w:rPr>
        <w:t xml:space="preserve"> </w:t>
      </w:r>
      <w:r w:rsidR="00B37E32">
        <w:rPr>
          <w:rFonts w:ascii="GHEA Grapalat" w:hAnsi="GHEA Grapalat" w:cs="Sylfaen"/>
          <w:lang w:val="hy-AM"/>
        </w:rPr>
        <w:t>գնանշման հարցման</w:t>
      </w:r>
      <w:r w:rsidR="002A55D5">
        <w:rPr>
          <w:rFonts w:ascii="GHEA Grapalat" w:hAnsi="GHEA Grapalat" w:cs="Sylfaen"/>
          <w:lang w:val="hy-AM"/>
        </w:rPr>
        <w:t xml:space="preserve"> </w:t>
      </w:r>
      <w:r w:rsidRPr="001A1D39">
        <w:rPr>
          <w:rFonts w:ascii="GHEA Grapalat" w:hAnsi="GHEA Grapalat" w:cs="Sylfaen"/>
          <w:lang w:val="hy-AM"/>
        </w:rPr>
        <w:t xml:space="preserve">ընթացակարգի գնահատող հանձնաժողովի առաջին նիստը հրավիրել սույն կարգադրությունը ուժի մեջ մտնելուն հաջորդող երեք աշխատանքային օրվա ընթացքում, Երևանի քաղաքապետարանի վարչական շենքում (ք. Երևան, Արգիշտիի </w:t>
      </w:r>
      <w:r w:rsidR="00985F68" w:rsidRPr="001A1D39">
        <w:rPr>
          <w:rFonts w:ascii="GHEA Grapalat" w:hAnsi="GHEA Grapalat" w:cs="Sylfaen"/>
          <w:lang w:val="hy-AM"/>
        </w:rPr>
        <w:t>h. 1, h. 126 սենյակ</w:t>
      </w:r>
      <w:r w:rsidRPr="001A1D39">
        <w:rPr>
          <w:rFonts w:ascii="GHEA Grapalat" w:hAnsi="GHEA Grapalat" w:cs="Sylfaen"/>
          <w:lang w:val="hy-AM"/>
        </w:rPr>
        <w:t>)։</w:t>
      </w:r>
    </w:p>
    <w:p w14:paraId="7E29DFEC" w14:textId="77777777" w:rsidR="00F739FA" w:rsidRDefault="00F739FA" w:rsidP="00F739FA">
      <w:pPr>
        <w:rPr>
          <w:rFonts w:ascii="Sylfaen" w:hAnsi="Sylfaen"/>
          <w:lang w:val="hy-AM"/>
        </w:rPr>
      </w:pPr>
    </w:p>
    <w:p w14:paraId="27806715" w14:textId="77777777" w:rsidR="00F739FA" w:rsidRPr="00F739FA" w:rsidRDefault="00F739FA" w:rsidP="00F739FA">
      <w:pPr>
        <w:rPr>
          <w:rFonts w:ascii="Sylfaen" w:hAnsi="Sylfaen"/>
          <w:lang w:val="hy-AM"/>
        </w:rPr>
      </w:pPr>
    </w:p>
    <w:p w14:paraId="04061B60" w14:textId="449CE523" w:rsidR="00947BF6" w:rsidRPr="001A1D39" w:rsidRDefault="00947BF6" w:rsidP="00F739FA">
      <w:pPr>
        <w:spacing w:after="0" w:line="24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1A1D39">
        <w:rPr>
          <w:rFonts w:ascii="GHEA Grapalat" w:hAnsi="GHEA Grapalat"/>
          <w:sz w:val="24"/>
          <w:szCs w:val="24"/>
          <w:lang w:val="hy-AM"/>
        </w:rPr>
        <w:t xml:space="preserve">4. </w:t>
      </w:r>
      <w:r w:rsidR="002A55D5">
        <w:rPr>
          <w:rFonts w:ascii="GHEA Grapalat" w:hAnsi="GHEA Grapalat"/>
          <w:sz w:val="24"/>
          <w:szCs w:val="24"/>
          <w:lang w:val="hy-AM"/>
        </w:rPr>
        <w:t xml:space="preserve">Գնանշման </w:t>
      </w:r>
      <w:r w:rsidR="00B37E32">
        <w:rPr>
          <w:rFonts w:ascii="GHEA Grapalat" w:hAnsi="GHEA Grapalat"/>
          <w:sz w:val="24"/>
          <w:szCs w:val="24"/>
          <w:lang w:val="hy-AM"/>
        </w:rPr>
        <w:t>հարցման</w:t>
      </w:r>
      <w:r w:rsidR="002A55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D39">
        <w:rPr>
          <w:rFonts w:ascii="GHEA Grapalat" w:hAnsi="GHEA Grapalat"/>
          <w:sz w:val="24"/>
          <w:szCs w:val="24"/>
          <w:lang w:val="hy-AM"/>
        </w:rPr>
        <w:t xml:space="preserve">ընթացակարգի գնահատող հանձնաժողովին` հանձնաժողովի գործունեությունը կազմակերպել գնումների մասին ՀՀ օրենսդրությանը համապատասխան։ </w:t>
      </w:r>
    </w:p>
    <w:p w14:paraId="7954E3A0" w14:textId="77777777" w:rsidR="00947BF6" w:rsidRPr="001A1D39" w:rsidRDefault="00947BF6" w:rsidP="00F739FA">
      <w:pPr>
        <w:spacing w:after="0" w:line="24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1A1D39">
        <w:rPr>
          <w:rFonts w:ascii="GHEA Grapalat" w:hAnsi="GHEA Grapalat"/>
          <w:sz w:val="24"/>
          <w:szCs w:val="24"/>
          <w:lang w:val="hy-AM"/>
        </w:rPr>
        <w:t>5. Սույն կարգադրության կատարման կազմակերպումն ու պատասխանատվությունը դնել Երևանի քաղաքապետարանի աշխատակազմի գնումների վարչության պետի</w:t>
      </w:r>
      <w:r w:rsidR="0060013F" w:rsidRPr="001A1D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D39">
        <w:rPr>
          <w:rFonts w:ascii="GHEA Grapalat" w:hAnsi="GHEA Grapalat"/>
          <w:sz w:val="24"/>
          <w:szCs w:val="24"/>
          <w:lang w:val="hy-AM"/>
        </w:rPr>
        <w:t>վրա։</w:t>
      </w:r>
    </w:p>
    <w:p w14:paraId="48AD6257" w14:textId="7D7EA26B" w:rsidR="003E6EA7" w:rsidRPr="001A1D39" w:rsidRDefault="003E6EA7" w:rsidP="00F739FA">
      <w:pPr>
        <w:spacing w:after="0" w:line="240" w:lineRule="auto"/>
        <w:jc w:val="both"/>
        <w:rPr>
          <w:rFonts w:ascii="GHEA Grapalat" w:hAnsi="GHEA Grapalat"/>
          <w:sz w:val="24"/>
          <w:lang w:val="de-DE"/>
        </w:rPr>
      </w:pPr>
      <w:r w:rsidRPr="001A1D3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73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D39">
        <w:rPr>
          <w:rFonts w:ascii="GHEA Grapalat" w:hAnsi="GHEA Grapalat"/>
          <w:sz w:val="24"/>
          <w:szCs w:val="24"/>
          <w:lang w:val="hy-AM"/>
        </w:rPr>
        <w:t>6.</w:t>
      </w:r>
      <w:r w:rsidR="007B12D4" w:rsidRPr="001A1D39">
        <w:rPr>
          <w:rFonts w:ascii="GHEA Grapalat" w:hAnsi="GHEA Grapalat"/>
          <w:sz w:val="24"/>
          <w:szCs w:val="24"/>
          <w:lang w:val="hy-AM"/>
        </w:rPr>
        <w:t>Սույն</w:t>
      </w:r>
      <w:r w:rsidR="007B12D4" w:rsidRPr="001A1D39">
        <w:rPr>
          <w:rFonts w:ascii="GHEA Grapalat" w:hAnsi="GHEA Grapalat"/>
          <w:sz w:val="24"/>
          <w:lang w:val="hy-AM"/>
        </w:rPr>
        <w:t xml:space="preserve"> կ</w:t>
      </w:r>
      <w:r w:rsidRPr="001A1D39">
        <w:rPr>
          <w:rFonts w:ascii="GHEA Grapalat" w:hAnsi="GHEA Grapalat"/>
          <w:sz w:val="24"/>
          <w:lang w:val="hy-AM"/>
        </w:rPr>
        <w:t>արգադրության</w:t>
      </w:r>
      <w:r w:rsidR="002A55D5">
        <w:rPr>
          <w:rFonts w:ascii="GHEA Grapalat" w:hAnsi="GHEA Grapalat"/>
          <w:sz w:val="24"/>
          <w:lang w:val="hy-AM"/>
        </w:rPr>
        <w:t xml:space="preserve"> </w:t>
      </w:r>
      <w:r w:rsidRPr="001A1D39">
        <w:rPr>
          <w:rFonts w:ascii="GHEA Grapalat" w:hAnsi="GHEA Grapalat"/>
          <w:sz w:val="24"/>
          <w:lang w:val="hy-AM"/>
        </w:rPr>
        <w:t>կատարման հսկողությունն իրականացնում</w:t>
      </w:r>
      <w:r w:rsidRPr="001A1D39">
        <w:rPr>
          <w:rFonts w:ascii="GHEA Grapalat" w:hAnsi="GHEA Grapalat" w:cs="Sylfaen"/>
          <w:sz w:val="24"/>
          <w:lang w:val="hy-AM"/>
        </w:rPr>
        <w:t xml:space="preserve"> է</w:t>
      </w:r>
      <w:r w:rsidRPr="001A1D39">
        <w:rPr>
          <w:rFonts w:ascii="GHEA Grapalat" w:hAnsi="GHEA Grapalat"/>
          <w:sz w:val="24"/>
          <w:lang w:val="hy-AM"/>
        </w:rPr>
        <w:t xml:space="preserve"> Երևանի </w:t>
      </w:r>
      <w:r w:rsidR="007B12D4" w:rsidRPr="001A1D39">
        <w:rPr>
          <w:rFonts w:ascii="GHEA Grapalat" w:hAnsi="GHEA Grapalat"/>
          <w:sz w:val="24"/>
          <w:lang w:val="hy-AM"/>
        </w:rPr>
        <w:t>քաղաքապետարանի աշխատակազմի քարտուղարը</w:t>
      </w:r>
      <w:r w:rsidRPr="001A1D39">
        <w:rPr>
          <w:rFonts w:ascii="GHEA Grapalat" w:hAnsi="GHEA Grapalat"/>
          <w:sz w:val="24"/>
          <w:lang w:val="hy-AM"/>
        </w:rPr>
        <w:t>:</w:t>
      </w:r>
    </w:p>
    <w:p w14:paraId="3EA28F21" w14:textId="77777777" w:rsidR="003E6EA7" w:rsidRPr="001A1D39" w:rsidRDefault="003E6EA7" w:rsidP="00F739FA">
      <w:pPr>
        <w:tabs>
          <w:tab w:val="left" w:pos="4695"/>
          <w:tab w:val="left" w:pos="10710"/>
        </w:tabs>
        <w:spacing w:after="0" w:line="240" w:lineRule="auto"/>
        <w:rPr>
          <w:rFonts w:ascii="GHEA Grapalat" w:hAnsi="GHEA Grapalat"/>
          <w:sz w:val="24"/>
          <w:szCs w:val="24"/>
          <w:lang w:val="de-DE"/>
        </w:rPr>
      </w:pPr>
      <w:r w:rsidRPr="001A1D39">
        <w:rPr>
          <w:rFonts w:ascii="GHEA Grapalat" w:hAnsi="GHEA Grapalat"/>
          <w:sz w:val="24"/>
          <w:szCs w:val="24"/>
          <w:lang w:val="de-DE"/>
        </w:rPr>
        <w:tab/>
      </w:r>
    </w:p>
    <w:p w14:paraId="7C4FFF05" w14:textId="77777777" w:rsidR="00F739FA" w:rsidRDefault="00F739FA" w:rsidP="00F739FA">
      <w:pPr>
        <w:spacing w:after="0" w:line="240" w:lineRule="auto"/>
        <w:rPr>
          <w:rFonts w:ascii="GHEA Grapalat" w:hAnsi="GHEA Grapalat"/>
          <w:b/>
          <w:sz w:val="24"/>
          <w:szCs w:val="26"/>
          <w:lang w:val="hy-AM"/>
        </w:rPr>
      </w:pPr>
    </w:p>
    <w:p w14:paraId="7D59B190" w14:textId="665B6227" w:rsidR="009E153D" w:rsidRDefault="00F739FA" w:rsidP="00F739FA">
      <w:pPr>
        <w:spacing w:after="0" w:line="240" w:lineRule="auto"/>
        <w:rPr>
          <w:rFonts w:ascii="Times New Roman" w:hAnsi="Times New Roman" w:cs="Times New Roman"/>
          <w:lang w:val="hy-AM"/>
        </w:rPr>
      </w:pPr>
      <w:r w:rsidRPr="00F739FA">
        <w:rPr>
          <w:rFonts w:ascii="GHEA Grapalat" w:hAnsi="GHEA Grapalat"/>
          <w:b/>
          <w:sz w:val="24"/>
          <w:szCs w:val="26"/>
          <w:lang w:val="hy-AM"/>
        </w:rPr>
        <w:t xml:space="preserve">         </w:t>
      </w:r>
      <w:r w:rsidR="009E153D" w:rsidRPr="001A1D39">
        <w:rPr>
          <w:rFonts w:ascii="GHEA Grapalat" w:hAnsi="GHEA Grapalat"/>
          <w:b/>
          <w:sz w:val="24"/>
          <w:szCs w:val="26"/>
          <w:lang w:val="hy-AM"/>
        </w:rPr>
        <w:t>ՏԻԳՐԱՆ ԱՎԻՆՅԱՆ</w:t>
      </w:r>
      <w:hyperlink r:id="rId8" w:tooltip="Ctrl+Click to validate and learn more about this digital signature" w:history="1">
        <w:r w:rsidR="003C5D0E">
          <w:rPr>
            <w:rFonts w:ascii="GHEA Grapalat" w:hAnsi="GHEA Grapalat"/>
            <w:b/>
            <w:sz w:val="24"/>
            <w:szCs w:val="26"/>
            <w:lang w:val="hy-AM"/>
          </w:rPr>
          <w:object w:dxaOrig="1440" w:dyaOrig="1440" w14:anchorId="647CB16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150pt;height:75pt" o:ole="">
              <v:imagedata r:id="rId9" o:title=""/>
            </v:shape>
            <w:control r:id="rId10" w:name="ArGrDigsig1" w:shapeid="_x0000_i1030"/>
          </w:object>
        </w:r>
      </w:hyperlink>
    </w:p>
    <w:p w14:paraId="74FDD393" w14:textId="77777777" w:rsidR="00A76F56" w:rsidRDefault="00A76F56" w:rsidP="003E6EA7">
      <w:pPr>
        <w:tabs>
          <w:tab w:val="left" w:pos="4695"/>
          <w:tab w:val="left" w:pos="10710"/>
        </w:tabs>
        <w:rPr>
          <w:rFonts w:ascii="GHEA Grapalat" w:hAnsi="GHEA Grapalat"/>
          <w:sz w:val="24"/>
          <w:szCs w:val="24"/>
          <w:lang w:val="de-DE"/>
        </w:rPr>
      </w:pPr>
    </w:p>
    <w:sectPr w:rsidR="00A76F56" w:rsidSect="00F739FA">
      <w:headerReference w:type="first" r:id="rId11"/>
      <w:pgSz w:w="12240" w:h="15840"/>
      <w:pgMar w:top="360" w:right="720" w:bottom="90" w:left="990" w:header="37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4A90" w14:textId="77777777" w:rsidR="0001481B" w:rsidRDefault="0001481B" w:rsidP="001325BD">
      <w:pPr>
        <w:spacing w:after="0" w:line="240" w:lineRule="auto"/>
      </w:pPr>
      <w:r>
        <w:separator/>
      </w:r>
    </w:p>
  </w:endnote>
  <w:endnote w:type="continuationSeparator" w:id="0">
    <w:p w14:paraId="216F10DD" w14:textId="77777777" w:rsidR="0001481B" w:rsidRDefault="0001481B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3FCA" w14:textId="77777777" w:rsidR="0001481B" w:rsidRDefault="0001481B" w:rsidP="001325BD">
      <w:pPr>
        <w:spacing w:after="0" w:line="240" w:lineRule="auto"/>
      </w:pPr>
      <w:r>
        <w:separator/>
      </w:r>
    </w:p>
  </w:footnote>
  <w:footnote w:type="continuationSeparator" w:id="0">
    <w:p w14:paraId="02A08DC7" w14:textId="77777777" w:rsidR="0001481B" w:rsidRDefault="0001481B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FCFA" w14:textId="76EE9DDC" w:rsidR="00CF00A8" w:rsidRDefault="00F739FA" w:rsidP="00CF00A8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DDAA942" wp14:editId="0816BA2D">
          <wp:simplePos x="0" y="0"/>
          <wp:positionH relativeFrom="margin">
            <wp:posOffset>2942119</wp:posOffset>
          </wp:positionH>
          <wp:positionV relativeFrom="paragraph">
            <wp:posOffset>-212930</wp:posOffset>
          </wp:positionV>
          <wp:extent cx="857250" cy="10572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5D0E">
      <w:pict w14:anchorId="5C0C4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1051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2" o:title="blanks grey gerb - Copy"/>
          <w10:wrap anchorx="margin" anchory="margin"/>
        </v:shape>
      </w:pict>
    </w:r>
  </w:p>
  <w:p w14:paraId="07F2F1CB" w14:textId="77777777" w:rsidR="00CF00A8" w:rsidRDefault="00CF00A8" w:rsidP="00CF00A8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4FAC6C2F" w14:textId="77777777" w:rsidR="00F739FA" w:rsidRDefault="00F739FA" w:rsidP="00CF00A8">
    <w:pPr>
      <w:pStyle w:val="Header"/>
      <w:jc w:val="center"/>
      <w:rPr>
        <w:rFonts w:ascii="Sylfaen" w:hAnsi="Sylfaen"/>
        <w:b/>
        <w:bCs/>
        <w:color w:val="002060"/>
        <w:sz w:val="56"/>
        <w:szCs w:val="340"/>
        <w:lang w:val="hy-AM"/>
      </w:rPr>
    </w:pPr>
  </w:p>
  <w:p w14:paraId="0E32AC9A" w14:textId="77777777" w:rsidR="00CF00A8" w:rsidRDefault="00CF00A8" w:rsidP="00CF00A8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ԵՐԵՎԱՆԻ ՔԱՂԱՔԱՊԵՏ</w:t>
    </w:r>
  </w:p>
  <w:p w14:paraId="491437BB" w14:textId="77777777" w:rsidR="00CF00A8" w:rsidRDefault="00CF00A8" w:rsidP="00CF00A8">
    <w:pPr>
      <w:pStyle w:val="Header"/>
      <w:jc w:val="center"/>
      <w:rPr>
        <w:b/>
        <w:bCs/>
        <w:color w:val="002060"/>
        <w:sz w:val="360"/>
        <w:szCs w:val="36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ԿԱՐԳԱԴՐՈՒԹՅՈՒՆ</w:t>
    </w:r>
  </w:p>
  <w:p w14:paraId="27AAEC15" w14:textId="77777777" w:rsidR="00CF00A8" w:rsidRDefault="003C5D0E" w:rsidP="008863D6">
    <w:pPr>
      <w:pStyle w:val="Header"/>
      <w:jc w:val="center"/>
      <w:rPr>
        <w:lang w:val="hy-AM"/>
      </w:rPr>
    </w:pPr>
    <w:r>
      <w:rPr>
        <w:noProof/>
      </w:rPr>
      <w:pict w14:anchorId="0DBEC640">
        <v:line id="Straight Connector 5" o:spid="_x0000_s1052" style="position:absolute;left:0;text-align:left;z-index:251660288;visibility:visibl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<v:stroke linestyle="thickThin" joinstyle="miter"/>
        </v:line>
      </w:pict>
    </w:r>
  </w:p>
  <w:p w14:paraId="632FB1BA" w14:textId="77777777" w:rsidR="00CF00A8" w:rsidRDefault="00CF00A8" w:rsidP="008863D6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37C20D14" w14:textId="77777777" w:rsidR="000E5FF4" w:rsidRPr="00CF00A8" w:rsidRDefault="000E5FF4" w:rsidP="00CF00A8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2BC9"/>
    <w:multiLevelType w:val="hybridMultilevel"/>
    <w:tmpl w:val="C35C241C"/>
    <w:lvl w:ilvl="0" w:tplc="BFD6FCE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034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0C"/>
    <w:rsid w:val="000117C1"/>
    <w:rsid w:val="0001481B"/>
    <w:rsid w:val="00034248"/>
    <w:rsid w:val="00035BC9"/>
    <w:rsid w:val="00044E02"/>
    <w:rsid w:val="0005502E"/>
    <w:rsid w:val="00055C82"/>
    <w:rsid w:val="00061F78"/>
    <w:rsid w:val="00063FEE"/>
    <w:rsid w:val="00066FA6"/>
    <w:rsid w:val="00074799"/>
    <w:rsid w:val="00087B0D"/>
    <w:rsid w:val="000939A3"/>
    <w:rsid w:val="00094253"/>
    <w:rsid w:val="000A42BE"/>
    <w:rsid w:val="000B4003"/>
    <w:rsid w:val="000C7590"/>
    <w:rsid w:val="000D40F4"/>
    <w:rsid w:val="000E3481"/>
    <w:rsid w:val="000E5FF4"/>
    <w:rsid w:val="00106AC3"/>
    <w:rsid w:val="00130932"/>
    <w:rsid w:val="001325BD"/>
    <w:rsid w:val="00136451"/>
    <w:rsid w:val="00147E21"/>
    <w:rsid w:val="00150614"/>
    <w:rsid w:val="00165DFD"/>
    <w:rsid w:val="00172BF9"/>
    <w:rsid w:val="00183469"/>
    <w:rsid w:val="00186009"/>
    <w:rsid w:val="001961B8"/>
    <w:rsid w:val="001A09F4"/>
    <w:rsid w:val="001A1D39"/>
    <w:rsid w:val="001A70B3"/>
    <w:rsid w:val="001B5534"/>
    <w:rsid w:val="001B76D4"/>
    <w:rsid w:val="001C3235"/>
    <w:rsid w:val="001D5EE2"/>
    <w:rsid w:val="001F272B"/>
    <w:rsid w:val="001F4B00"/>
    <w:rsid w:val="001F4DCD"/>
    <w:rsid w:val="001F7C67"/>
    <w:rsid w:val="00200BA4"/>
    <w:rsid w:val="002218F4"/>
    <w:rsid w:val="002236FA"/>
    <w:rsid w:val="00236CFE"/>
    <w:rsid w:val="00242482"/>
    <w:rsid w:val="00242AE8"/>
    <w:rsid w:val="0024383A"/>
    <w:rsid w:val="0024413E"/>
    <w:rsid w:val="00244829"/>
    <w:rsid w:val="00253BD1"/>
    <w:rsid w:val="00264115"/>
    <w:rsid w:val="0026605F"/>
    <w:rsid w:val="00277F8B"/>
    <w:rsid w:val="00295B0C"/>
    <w:rsid w:val="00296D81"/>
    <w:rsid w:val="00297856"/>
    <w:rsid w:val="002A1C44"/>
    <w:rsid w:val="002A55D5"/>
    <w:rsid w:val="002A6ACA"/>
    <w:rsid w:val="002B562E"/>
    <w:rsid w:val="002C6619"/>
    <w:rsid w:val="002C7923"/>
    <w:rsid w:val="002E7CFC"/>
    <w:rsid w:val="002F0A2F"/>
    <w:rsid w:val="002F3248"/>
    <w:rsid w:val="002F55C9"/>
    <w:rsid w:val="00313E20"/>
    <w:rsid w:val="00323769"/>
    <w:rsid w:val="00341538"/>
    <w:rsid w:val="00346F0A"/>
    <w:rsid w:val="00351366"/>
    <w:rsid w:val="00355DFB"/>
    <w:rsid w:val="003707FF"/>
    <w:rsid w:val="00381BB5"/>
    <w:rsid w:val="00385CCF"/>
    <w:rsid w:val="0039155D"/>
    <w:rsid w:val="003918AC"/>
    <w:rsid w:val="00392EA8"/>
    <w:rsid w:val="003A4E4C"/>
    <w:rsid w:val="003B6F04"/>
    <w:rsid w:val="003C2164"/>
    <w:rsid w:val="003C31F5"/>
    <w:rsid w:val="003C5D0E"/>
    <w:rsid w:val="003D618D"/>
    <w:rsid w:val="003E6EA7"/>
    <w:rsid w:val="003F201D"/>
    <w:rsid w:val="003F224E"/>
    <w:rsid w:val="004033A6"/>
    <w:rsid w:val="00404230"/>
    <w:rsid w:val="0041397E"/>
    <w:rsid w:val="004221A8"/>
    <w:rsid w:val="00422356"/>
    <w:rsid w:val="0043594E"/>
    <w:rsid w:val="00435B86"/>
    <w:rsid w:val="00436638"/>
    <w:rsid w:val="00442A53"/>
    <w:rsid w:val="00443225"/>
    <w:rsid w:val="00443F88"/>
    <w:rsid w:val="00457E78"/>
    <w:rsid w:val="00460312"/>
    <w:rsid w:val="00470440"/>
    <w:rsid w:val="00484DE5"/>
    <w:rsid w:val="00490D23"/>
    <w:rsid w:val="00494EE5"/>
    <w:rsid w:val="004A4A2C"/>
    <w:rsid w:val="004C413E"/>
    <w:rsid w:val="004C754E"/>
    <w:rsid w:val="004D4D57"/>
    <w:rsid w:val="004D5AB3"/>
    <w:rsid w:val="004D62D4"/>
    <w:rsid w:val="004F566D"/>
    <w:rsid w:val="0051514F"/>
    <w:rsid w:val="00516479"/>
    <w:rsid w:val="0054392C"/>
    <w:rsid w:val="0054686E"/>
    <w:rsid w:val="00552168"/>
    <w:rsid w:val="00552D0C"/>
    <w:rsid w:val="005574DF"/>
    <w:rsid w:val="00576FBF"/>
    <w:rsid w:val="005800C8"/>
    <w:rsid w:val="00585ADB"/>
    <w:rsid w:val="0059795C"/>
    <w:rsid w:val="005A3482"/>
    <w:rsid w:val="005A78DC"/>
    <w:rsid w:val="005C024F"/>
    <w:rsid w:val="005C1CE6"/>
    <w:rsid w:val="005C5EDD"/>
    <w:rsid w:val="005D2CFC"/>
    <w:rsid w:val="005D7EDD"/>
    <w:rsid w:val="005F217E"/>
    <w:rsid w:val="005F4EB0"/>
    <w:rsid w:val="0060013F"/>
    <w:rsid w:val="00601F91"/>
    <w:rsid w:val="00610FE7"/>
    <w:rsid w:val="006133BC"/>
    <w:rsid w:val="00630B26"/>
    <w:rsid w:val="0063519F"/>
    <w:rsid w:val="00637B16"/>
    <w:rsid w:val="0065069F"/>
    <w:rsid w:val="00663249"/>
    <w:rsid w:val="006A19F6"/>
    <w:rsid w:val="006C79AD"/>
    <w:rsid w:val="006D405C"/>
    <w:rsid w:val="006D6595"/>
    <w:rsid w:val="006F3C5E"/>
    <w:rsid w:val="007132C7"/>
    <w:rsid w:val="007350C5"/>
    <w:rsid w:val="00757284"/>
    <w:rsid w:val="00784733"/>
    <w:rsid w:val="007903F1"/>
    <w:rsid w:val="0079654E"/>
    <w:rsid w:val="007A16F7"/>
    <w:rsid w:val="007A7904"/>
    <w:rsid w:val="007B12D4"/>
    <w:rsid w:val="007C442F"/>
    <w:rsid w:val="007E0D01"/>
    <w:rsid w:val="007E6984"/>
    <w:rsid w:val="007E7D81"/>
    <w:rsid w:val="00800F59"/>
    <w:rsid w:val="008053DB"/>
    <w:rsid w:val="00817E6D"/>
    <w:rsid w:val="00822889"/>
    <w:rsid w:val="008242B2"/>
    <w:rsid w:val="0082697B"/>
    <w:rsid w:val="00871588"/>
    <w:rsid w:val="00872DEB"/>
    <w:rsid w:val="00875D2E"/>
    <w:rsid w:val="00882AEF"/>
    <w:rsid w:val="008863D6"/>
    <w:rsid w:val="00893994"/>
    <w:rsid w:val="008A4BCD"/>
    <w:rsid w:val="008C4FD5"/>
    <w:rsid w:val="008F2AC0"/>
    <w:rsid w:val="008F3B11"/>
    <w:rsid w:val="00901DB2"/>
    <w:rsid w:val="00902336"/>
    <w:rsid w:val="0090348E"/>
    <w:rsid w:val="00921978"/>
    <w:rsid w:val="0092622E"/>
    <w:rsid w:val="00931D42"/>
    <w:rsid w:val="00945850"/>
    <w:rsid w:val="00947BF6"/>
    <w:rsid w:val="00954578"/>
    <w:rsid w:val="00955223"/>
    <w:rsid w:val="00985F68"/>
    <w:rsid w:val="009A73FB"/>
    <w:rsid w:val="009B6D3C"/>
    <w:rsid w:val="009C5DD0"/>
    <w:rsid w:val="009E153D"/>
    <w:rsid w:val="009E380E"/>
    <w:rsid w:val="009F5EAA"/>
    <w:rsid w:val="00A069B4"/>
    <w:rsid w:val="00A13B12"/>
    <w:rsid w:val="00A16D20"/>
    <w:rsid w:val="00A24510"/>
    <w:rsid w:val="00A320B5"/>
    <w:rsid w:val="00A32CF4"/>
    <w:rsid w:val="00A37EFF"/>
    <w:rsid w:val="00A46FE6"/>
    <w:rsid w:val="00A60310"/>
    <w:rsid w:val="00A67B51"/>
    <w:rsid w:val="00A7668F"/>
    <w:rsid w:val="00A76F56"/>
    <w:rsid w:val="00AB1119"/>
    <w:rsid w:val="00AC2EC7"/>
    <w:rsid w:val="00AD775B"/>
    <w:rsid w:val="00AE6670"/>
    <w:rsid w:val="00AF2125"/>
    <w:rsid w:val="00AF33CC"/>
    <w:rsid w:val="00B0487C"/>
    <w:rsid w:val="00B20398"/>
    <w:rsid w:val="00B207A7"/>
    <w:rsid w:val="00B33E0B"/>
    <w:rsid w:val="00B37E32"/>
    <w:rsid w:val="00B477D0"/>
    <w:rsid w:val="00B64DE3"/>
    <w:rsid w:val="00B92630"/>
    <w:rsid w:val="00B9570F"/>
    <w:rsid w:val="00BB0FD0"/>
    <w:rsid w:val="00BB4E7C"/>
    <w:rsid w:val="00BB523B"/>
    <w:rsid w:val="00C064F0"/>
    <w:rsid w:val="00C208DA"/>
    <w:rsid w:val="00C24608"/>
    <w:rsid w:val="00C31C06"/>
    <w:rsid w:val="00C3344D"/>
    <w:rsid w:val="00C475D9"/>
    <w:rsid w:val="00C708F5"/>
    <w:rsid w:val="00C76FE8"/>
    <w:rsid w:val="00C8122D"/>
    <w:rsid w:val="00C92F33"/>
    <w:rsid w:val="00CB0248"/>
    <w:rsid w:val="00CC1982"/>
    <w:rsid w:val="00CE0FF8"/>
    <w:rsid w:val="00CE2218"/>
    <w:rsid w:val="00CE558C"/>
    <w:rsid w:val="00CF00A8"/>
    <w:rsid w:val="00CF3F25"/>
    <w:rsid w:val="00D027D4"/>
    <w:rsid w:val="00D14DC9"/>
    <w:rsid w:val="00D16EC6"/>
    <w:rsid w:val="00D2095D"/>
    <w:rsid w:val="00D21549"/>
    <w:rsid w:val="00D46F8A"/>
    <w:rsid w:val="00D62BC2"/>
    <w:rsid w:val="00D82183"/>
    <w:rsid w:val="00D865A9"/>
    <w:rsid w:val="00D90521"/>
    <w:rsid w:val="00DA0D25"/>
    <w:rsid w:val="00DA7F3B"/>
    <w:rsid w:val="00DB0B79"/>
    <w:rsid w:val="00DB5A0C"/>
    <w:rsid w:val="00DB7DE9"/>
    <w:rsid w:val="00DC1F94"/>
    <w:rsid w:val="00DD06BB"/>
    <w:rsid w:val="00DD7375"/>
    <w:rsid w:val="00DE2A83"/>
    <w:rsid w:val="00DF60FA"/>
    <w:rsid w:val="00E01EF5"/>
    <w:rsid w:val="00E0586A"/>
    <w:rsid w:val="00E115A3"/>
    <w:rsid w:val="00E23177"/>
    <w:rsid w:val="00E26DBA"/>
    <w:rsid w:val="00E33DC8"/>
    <w:rsid w:val="00E35161"/>
    <w:rsid w:val="00E41AE6"/>
    <w:rsid w:val="00E41D0E"/>
    <w:rsid w:val="00E5560F"/>
    <w:rsid w:val="00E70AF2"/>
    <w:rsid w:val="00E76867"/>
    <w:rsid w:val="00E81C8D"/>
    <w:rsid w:val="00E8501F"/>
    <w:rsid w:val="00EA3208"/>
    <w:rsid w:val="00EA4167"/>
    <w:rsid w:val="00EA5086"/>
    <w:rsid w:val="00EA5D14"/>
    <w:rsid w:val="00EA6482"/>
    <w:rsid w:val="00ED0520"/>
    <w:rsid w:val="00ED07BF"/>
    <w:rsid w:val="00ED590A"/>
    <w:rsid w:val="00EE154E"/>
    <w:rsid w:val="00F246D4"/>
    <w:rsid w:val="00F327EB"/>
    <w:rsid w:val="00F37E1D"/>
    <w:rsid w:val="00F4234E"/>
    <w:rsid w:val="00F43EF8"/>
    <w:rsid w:val="00F5389F"/>
    <w:rsid w:val="00F66078"/>
    <w:rsid w:val="00F66D1D"/>
    <w:rsid w:val="00F739FA"/>
    <w:rsid w:val="00F76AF3"/>
    <w:rsid w:val="00F95DCB"/>
    <w:rsid w:val="00FB21ED"/>
    <w:rsid w:val="00FB4D20"/>
    <w:rsid w:val="00FB50F7"/>
    <w:rsid w:val="00FB7F05"/>
    <w:rsid w:val="00FC3090"/>
    <w:rsid w:val="00FC47E6"/>
    <w:rsid w:val="00FD5509"/>
    <w:rsid w:val="00FE135F"/>
    <w:rsid w:val="00FE71D2"/>
    <w:rsid w:val="00FE7301"/>
    <w:rsid w:val="00FF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64878"/>
  <w15:docId w15:val="{7AD13443-62C0-40AF-8C9D-06E34FD8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70"/>
  </w:style>
  <w:style w:type="paragraph" w:styleId="Heading7">
    <w:name w:val="heading 7"/>
    <w:basedOn w:val="Normal"/>
    <w:next w:val="Normal"/>
    <w:link w:val="Heading7Char"/>
    <w:unhideWhenUsed/>
    <w:qFormat/>
    <w:rsid w:val="00947BF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customStyle="1" w:styleId="Heading7Char">
    <w:name w:val="Heading 7 Char"/>
    <w:basedOn w:val="DefaultParagraphFont"/>
    <w:link w:val="Heading7"/>
    <w:rsid w:val="00947BF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7BF6"/>
    <w:pPr>
      <w:spacing w:after="120" w:line="48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7BF6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3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RABlAGMAIAAxADUAIAAyADAAMgA1ACAANAA6ADEAOQAgAFAATQAAAAAAAAAAAAAAAAAAAAAAAAAAAAAAAAAAAAAAAAAAAAAAAAAAAAAAAAAAAAAAAAAAAAAAAAAAAAAAAAAAAAAAAAAAAAAAAAAAAAAAAAAAAAAAAAAAAAAAAADpBwwAAQAPABAAEwAH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1EF5-320B-4589-B3B3-7BB82E3E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257</Words>
  <Characters>1988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https://mul2.yerevan.am/tasks/2631217/oneclick?token=e3916cf65ec5b328692eb9b525a212c6</cp:keywords>
  <dc:description/>
  <cp:lastModifiedBy>Lusine Petrosyan</cp:lastModifiedBy>
  <cp:revision>162</cp:revision>
  <cp:lastPrinted>2024-04-18T05:46:00Z</cp:lastPrinted>
  <dcterms:created xsi:type="dcterms:W3CDTF">2022-03-30T12:34:00Z</dcterms:created>
  <dcterms:modified xsi:type="dcterms:W3CDTF">2025-12-15T12:15:00Z</dcterms:modified>
</cp:coreProperties>
</file>