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2075" w14:textId="1B161996" w:rsidR="00DB0B79" w:rsidRPr="00E12EC3" w:rsidRDefault="00DB0B79" w:rsidP="00585E61">
      <w:pPr>
        <w:spacing w:after="0"/>
        <w:rPr>
          <w:rFonts w:ascii="GHEA Grapalat" w:hAnsi="GHEA Grapalat" w:cs="Times New Roman"/>
          <w:sz w:val="24"/>
          <w:szCs w:val="24"/>
          <w:lang w:val="hy-AM"/>
        </w:rPr>
      </w:pPr>
      <w:r w:rsidRPr="00E12EC3">
        <w:rPr>
          <w:rFonts w:ascii="GHEA Grapalat" w:hAnsi="GHEA Grapalat" w:cs="Times New Roman"/>
          <w:sz w:val="24"/>
          <w:szCs w:val="24"/>
        </w:rPr>
        <w:t>№</w:t>
      </w:r>
      <w:r w:rsidRPr="00E12EC3">
        <w:rPr>
          <w:rFonts w:ascii="GHEA Grapalat" w:hAnsi="GHEA Grapalat" w:cs="Times New Roman"/>
          <w:sz w:val="24"/>
          <w:szCs w:val="24"/>
          <w:lang w:val="hy-AM"/>
        </w:rPr>
        <w:t>____________</w:t>
      </w:r>
      <w:r w:rsidRPr="00E12EC3">
        <w:rPr>
          <w:rFonts w:ascii="GHEA Grapalat" w:hAnsi="GHEA Grapalat" w:cs="Times New Roman"/>
          <w:sz w:val="24"/>
          <w:szCs w:val="24"/>
          <w:lang w:val="hy-AM"/>
        </w:rPr>
        <w:tab/>
      </w:r>
      <w:r w:rsidRPr="00E12EC3">
        <w:rPr>
          <w:rFonts w:ascii="GHEA Grapalat" w:hAnsi="GHEA Grapalat" w:cs="Times New Roman"/>
          <w:sz w:val="24"/>
          <w:szCs w:val="24"/>
          <w:lang w:val="hy-AM"/>
        </w:rPr>
        <w:tab/>
      </w:r>
      <w:r w:rsidRPr="00E12EC3">
        <w:rPr>
          <w:rFonts w:ascii="GHEA Grapalat" w:hAnsi="GHEA Grapalat" w:cs="Times New Roman"/>
          <w:sz w:val="24"/>
          <w:szCs w:val="24"/>
          <w:lang w:val="hy-AM"/>
        </w:rPr>
        <w:tab/>
      </w:r>
      <w:r w:rsidRPr="00E12EC3">
        <w:rPr>
          <w:rFonts w:ascii="GHEA Grapalat" w:hAnsi="GHEA Grapalat" w:cs="Times New Roman"/>
          <w:sz w:val="24"/>
          <w:szCs w:val="24"/>
          <w:lang w:val="hy-AM"/>
        </w:rPr>
        <w:tab/>
      </w:r>
      <w:r w:rsidRPr="00E12EC3">
        <w:rPr>
          <w:rFonts w:ascii="GHEA Grapalat" w:hAnsi="GHEA Grapalat" w:cs="Times New Roman"/>
          <w:sz w:val="24"/>
          <w:szCs w:val="24"/>
          <w:lang w:val="hy-AM"/>
        </w:rPr>
        <w:tab/>
      </w:r>
      <w:r w:rsidR="00585E61">
        <w:rPr>
          <w:rFonts w:ascii="GHEA Grapalat" w:hAnsi="GHEA Grapalat" w:cs="Times New Roman"/>
          <w:sz w:val="24"/>
          <w:szCs w:val="24"/>
          <w:lang w:val="hy-AM"/>
        </w:rPr>
        <w:t xml:space="preserve">              </w:t>
      </w:r>
      <w:r w:rsidRPr="00E12EC3">
        <w:rPr>
          <w:rFonts w:ascii="GHEA Grapalat" w:hAnsi="GHEA Grapalat" w:cs="Times New Roman"/>
          <w:sz w:val="24"/>
          <w:szCs w:val="24"/>
          <w:lang w:val="hy-AM"/>
        </w:rPr>
        <w:t>«</w:t>
      </w:r>
      <w:r w:rsidR="00585E61">
        <w:rPr>
          <w:rFonts w:ascii="GHEA Grapalat" w:hAnsi="GHEA Grapalat" w:cs="Times New Roman"/>
          <w:sz w:val="24"/>
          <w:szCs w:val="24"/>
          <w:lang w:val="hy-AM"/>
        </w:rPr>
        <w:t xml:space="preserve">      </w:t>
      </w:r>
      <w:r w:rsidRPr="00E12EC3">
        <w:rPr>
          <w:rFonts w:ascii="GHEA Grapalat" w:hAnsi="GHEA Grapalat" w:cs="Times New Roman"/>
          <w:sz w:val="24"/>
          <w:szCs w:val="24"/>
          <w:lang w:val="hy-AM"/>
        </w:rPr>
        <w:t xml:space="preserve">» </w:t>
      </w:r>
      <w:r w:rsidR="00585E61">
        <w:rPr>
          <w:rFonts w:ascii="GHEA Grapalat" w:hAnsi="GHEA Grapalat" w:cs="Times New Roman"/>
          <w:sz w:val="24"/>
          <w:szCs w:val="24"/>
          <w:lang w:val="hy-AM"/>
        </w:rPr>
        <w:t xml:space="preserve">                        </w:t>
      </w:r>
      <w:r w:rsidRPr="00E12EC3">
        <w:rPr>
          <w:rFonts w:ascii="GHEA Grapalat" w:hAnsi="GHEA Grapalat" w:cs="Times New Roman"/>
          <w:sz w:val="24"/>
          <w:szCs w:val="24"/>
          <w:lang w:val="hy-AM"/>
        </w:rPr>
        <w:t xml:space="preserve"> 202</w:t>
      </w:r>
      <w:r w:rsidR="00585E61">
        <w:rPr>
          <w:rFonts w:ascii="GHEA Grapalat" w:hAnsi="GHEA Grapalat" w:cs="Times New Roman"/>
          <w:sz w:val="24"/>
          <w:szCs w:val="24"/>
          <w:lang w:val="hy-AM"/>
        </w:rPr>
        <w:t xml:space="preserve">6 </w:t>
      </w:r>
      <w:r w:rsidRPr="00E12EC3">
        <w:rPr>
          <w:rFonts w:ascii="GHEA Grapalat" w:hAnsi="GHEA Grapalat" w:cs="Times New Roman"/>
          <w:sz w:val="24"/>
          <w:szCs w:val="24"/>
          <w:lang w:val="hy-AM"/>
        </w:rPr>
        <w:t>թ.</w:t>
      </w:r>
    </w:p>
    <w:p w14:paraId="732F0A6F" w14:textId="77777777" w:rsidR="002226BD" w:rsidRDefault="002226BD" w:rsidP="008C3CD9">
      <w:pPr>
        <w:spacing w:line="240" w:lineRule="auto"/>
        <w:contextualSpacing/>
        <w:rPr>
          <w:rFonts w:ascii="GHEA Grapalat" w:hAnsi="GHEA Grapalat" w:cs="Times New Roman"/>
        </w:rPr>
      </w:pPr>
    </w:p>
    <w:p w14:paraId="213F556C" w14:textId="77777777" w:rsidR="00406B97" w:rsidRPr="00CD022C" w:rsidRDefault="00406B97" w:rsidP="008C3CD9">
      <w:pPr>
        <w:spacing w:line="240" w:lineRule="auto"/>
        <w:contextualSpacing/>
        <w:rPr>
          <w:rFonts w:ascii="GHEA Grapalat" w:hAnsi="GHEA Grapalat" w:cs="Times New Roman"/>
        </w:rPr>
      </w:pPr>
    </w:p>
    <w:p w14:paraId="77D5084E" w14:textId="77777777" w:rsidR="009D284E" w:rsidRPr="00585E61" w:rsidRDefault="004F42D7" w:rsidP="00406B97">
      <w:pPr>
        <w:tabs>
          <w:tab w:val="left" w:pos="9781"/>
        </w:tabs>
        <w:spacing w:line="240" w:lineRule="auto"/>
        <w:contextualSpacing/>
        <w:jc w:val="center"/>
        <w:rPr>
          <w:rFonts w:ascii="GHEA Grapalat" w:hAnsi="GHEA Grapalat"/>
          <w:bCs/>
          <w:sz w:val="24"/>
          <w:szCs w:val="24"/>
        </w:rPr>
      </w:pPr>
      <w:r w:rsidRPr="00585E61">
        <w:rPr>
          <w:rFonts w:ascii="GHEA Grapalat" w:hAnsi="GHEA Grapalat"/>
          <w:bCs/>
          <w:sz w:val="24"/>
          <w:szCs w:val="24"/>
        </w:rPr>
        <w:t>ԴԻՄՈՒՄԸ</w:t>
      </w:r>
      <w:r w:rsidR="009D284E" w:rsidRPr="00585E61">
        <w:rPr>
          <w:rFonts w:ascii="GHEA Grapalat" w:hAnsi="GHEA Grapalat"/>
          <w:bCs/>
          <w:sz w:val="24"/>
          <w:szCs w:val="24"/>
        </w:rPr>
        <w:t xml:space="preserve"> </w:t>
      </w:r>
      <w:r w:rsidR="00490CC4" w:rsidRPr="00585E61">
        <w:rPr>
          <w:rFonts w:ascii="GHEA Grapalat" w:hAnsi="GHEA Grapalat"/>
          <w:bCs/>
          <w:sz w:val="24"/>
          <w:szCs w:val="24"/>
        </w:rPr>
        <w:t>ՄԵՐԺԵԼՈՒ</w:t>
      </w:r>
      <w:r w:rsidR="00122C8C" w:rsidRPr="00585E61">
        <w:rPr>
          <w:rFonts w:ascii="GHEA Grapalat" w:hAnsi="GHEA Grapalat"/>
          <w:bCs/>
          <w:sz w:val="24"/>
          <w:szCs w:val="24"/>
        </w:rPr>
        <w:t xml:space="preserve"> </w:t>
      </w:r>
      <w:r w:rsidR="009D284E" w:rsidRPr="00585E61">
        <w:rPr>
          <w:rFonts w:ascii="GHEA Grapalat" w:hAnsi="GHEA Grapalat"/>
          <w:bCs/>
          <w:sz w:val="24"/>
          <w:szCs w:val="24"/>
        </w:rPr>
        <w:t>ՄԱՍԻՆ</w:t>
      </w:r>
    </w:p>
    <w:p w14:paraId="42AC9D09" w14:textId="77777777" w:rsidR="00C15032" w:rsidRPr="00CD022C" w:rsidRDefault="00C15032" w:rsidP="00406B97">
      <w:pPr>
        <w:tabs>
          <w:tab w:val="left" w:pos="9781"/>
        </w:tabs>
        <w:spacing w:line="240" w:lineRule="auto"/>
        <w:contextualSpacing/>
        <w:jc w:val="center"/>
        <w:rPr>
          <w:rFonts w:ascii="GHEA Grapalat" w:hAnsi="GHEA Grapalat"/>
          <w:sz w:val="24"/>
          <w:szCs w:val="24"/>
        </w:rPr>
      </w:pPr>
    </w:p>
    <w:p w14:paraId="7311301E" w14:textId="77777777" w:rsidR="008B0B3C" w:rsidRPr="00CD022C" w:rsidRDefault="009D284E" w:rsidP="00406B97">
      <w:pPr>
        <w:tabs>
          <w:tab w:val="left" w:pos="-4410"/>
        </w:tabs>
        <w:spacing w:line="240" w:lineRule="auto"/>
        <w:contextualSpacing/>
        <w:jc w:val="both"/>
        <w:rPr>
          <w:rFonts w:ascii="GHEA Grapalat" w:hAnsi="GHEA Grapalat"/>
          <w:sz w:val="24"/>
          <w:szCs w:val="24"/>
        </w:rPr>
      </w:pPr>
      <w:r w:rsidRPr="00CD022C">
        <w:rPr>
          <w:rFonts w:ascii="GHEA Grapalat" w:hAnsi="GHEA Grapalat"/>
          <w:sz w:val="24"/>
          <w:szCs w:val="24"/>
        </w:rPr>
        <w:tab/>
      </w:r>
      <w:r w:rsidR="008B0B3C" w:rsidRPr="00CD022C">
        <w:rPr>
          <w:rFonts w:ascii="GHEA Grapalat" w:hAnsi="GHEA Grapalat"/>
          <w:sz w:val="24"/>
          <w:szCs w:val="24"/>
        </w:rPr>
        <w:t xml:space="preserve">1. </w:t>
      </w:r>
      <w:proofErr w:type="spellStart"/>
      <w:r w:rsidR="008B0B3C" w:rsidRPr="00CD022C">
        <w:rPr>
          <w:rFonts w:ascii="GHEA Grapalat" w:hAnsi="GHEA Grapalat"/>
          <w:sz w:val="24"/>
          <w:szCs w:val="24"/>
        </w:rPr>
        <w:t>Որոշմամբ</w:t>
      </w:r>
      <w:proofErr w:type="spellEnd"/>
      <w:r w:rsidR="008B0B3C" w:rsidRPr="00CD022C">
        <w:rPr>
          <w:rFonts w:ascii="GHEA Grapalat" w:hAnsi="GHEA Grapalat"/>
          <w:sz w:val="24"/>
          <w:szCs w:val="24"/>
        </w:rPr>
        <w:t xml:space="preserve"> </w:t>
      </w:r>
      <w:proofErr w:type="spellStart"/>
      <w:r w:rsidR="008B0B3C" w:rsidRPr="00CD022C">
        <w:rPr>
          <w:rFonts w:ascii="GHEA Grapalat" w:hAnsi="GHEA Grapalat"/>
          <w:sz w:val="24"/>
          <w:szCs w:val="24"/>
        </w:rPr>
        <w:t>լուծվող</w:t>
      </w:r>
      <w:proofErr w:type="spellEnd"/>
      <w:r w:rsidR="008B0B3C" w:rsidRPr="00CD022C">
        <w:rPr>
          <w:rFonts w:ascii="GHEA Grapalat" w:hAnsi="GHEA Grapalat"/>
          <w:sz w:val="24"/>
          <w:szCs w:val="24"/>
        </w:rPr>
        <w:t xml:space="preserve"> </w:t>
      </w:r>
      <w:proofErr w:type="spellStart"/>
      <w:r w:rsidR="008B0B3C" w:rsidRPr="00CD022C">
        <w:rPr>
          <w:rFonts w:ascii="GHEA Grapalat" w:hAnsi="GHEA Grapalat"/>
          <w:sz w:val="24"/>
          <w:szCs w:val="24"/>
        </w:rPr>
        <w:t>հարցի</w:t>
      </w:r>
      <w:proofErr w:type="spellEnd"/>
      <w:r w:rsidR="008B0B3C" w:rsidRPr="00CD022C">
        <w:rPr>
          <w:rFonts w:ascii="GHEA Grapalat" w:hAnsi="GHEA Grapalat"/>
          <w:sz w:val="24"/>
          <w:szCs w:val="24"/>
        </w:rPr>
        <w:t xml:space="preserve"> </w:t>
      </w:r>
      <w:proofErr w:type="spellStart"/>
      <w:r w:rsidR="008B0B3C" w:rsidRPr="00CD022C">
        <w:rPr>
          <w:rFonts w:ascii="GHEA Grapalat" w:hAnsi="GHEA Grapalat"/>
          <w:sz w:val="24"/>
          <w:szCs w:val="24"/>
        </w:rPr>
        <w:t>նկարագրությունը</w:t>
      </w:r>
      <w:proofErr w:type="spellEnd"/>
      <w:r w:rsidR="008B0B3C" w:rsidRPr="00CD022C">
        <w:rPr>
          <w:rFonts w:ascii="GHEA Grapalat" w:hAnsi="GHEA Grapalat"/>
          <w:sz w:val="24"/>
          <w:szCs w:val="24"/>
        </w:rPr>
        <w:t>.</w:t>
      </w:r>
    </w:p>
    <w:p w14:paraId="756FE488" w14:textId="747A53D6" w:rsidR="008B0B3C" w:rsidRPr="00CD022C" w:rsidRDefault="008B0B3C" w:rsidP="00406B97">
      <w:pPr>
        <w:tabs>
          <w:tab w:val="left" w:pos="-4410"/>
        </w:tabs>
        <w:spacing w:line="240" w:lineRule="auto"/>
        <w:contextualSpacing/>
        <w:jc w:val="both"/>
        <w:rPr>
          <w:rFonts w:ascii="GHEA Grapalat" w:hAnsi="GHEA Grapalat"/>
          <w:sz w:val="24"/>
          <w:szCs w:val="24"/>
        </w:rPr>
      </w:pPr>
      <w:r w:rsidRPr="00CD022C">
        <w:rPr>
          <w:rFonts w:ascii="GHEA Grapalat" w:hAnsi="GHEA Grapalat"/>
          <w:sz w:val="24"/>
          <w:szCs w:val="24"/>
        </w:rPr>
        <w:t xml:space="preserve">         </w:t>
      </w:r>
      <w:r w:rsidRPr="00CD022C">
        <w:rPr>
          <w:rFonts w:ascii="GHEA Grapalat" w:hAnsi="GHEA Grapalat"/>
          <w:sz w:val="24"/>
          <w:szCs w:val="24"/>
        </w:rPr>
        <w:tab/>
      </w:r>
      <w:proofErr w:type="spellStart"/>
      <w:r w:rsidRPr="00CD022C">
        <w:rPr>
          <w:rFonts w:ascii="GHEA Grapalat" w:hAnsi="GHEA Grapalat"/>
          <w:sz w:val="24"/>
          <w:szCs w:val="24"/>
        </w:rPr>
        <w:t>Երևանի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քաղաքապետարան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հասցեագրված</w:t>
      </w:r>
      <w:proofErr w:type="spellEnd"/>
      <w:r w:rsidRPr="00CD022C">
        <w:rPr>
          <w:rFonts w:ascii="GHEA Grapalat" w:hAnsi="GHEA Grapalat"/>
          <w:sz w:val="24"/>
          <w:szCs w:val="24"/>
        </w:rPr>
        <w:t xml:space="preserve"> </w:t>
      </w:r>
      <w:proofErr w:type="spellStart"/>
      <w:r w:rsidR="007F1FA9" w:rsidRPr="00CD022C">
        <w:rPr>
          <w:rFonts w:ascii="GHEA Grapalat" w:hAnsi="GHEA Grapalat"/>
          <w:sz w:val="24"/>
          <w:szCs w:val="24"/>
        </w:rPr>
        <w:t>Էմիլ</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Հարությունյանի</w:t>
      </w:r>
      <w:proofErr w:type="spellEnd"/>
      <w:r w:rsidR="00454B1E" w:rsidRPr="00CD022C">
        <w:rPr>
          <w:rFonts w:ascii="GHEA Grapalat" w:hAnsi="GHEA Grapalat"/>
          <w:sz w:val="24"/>
          <w:szCs w:val="24"/>
        </w:rPr>
        <w:t xml:space="preserve"> </w:t>
      </w:r>
      <w:r w:rsidRPr="00CD022C">
        <w:rPr>
          <w:rFonts w:ascii="GHEA Grapalat" w:hAnsi="GHEA Grapalat"/>
          <w:sz w:val="24"/>
          <w:szCs w:val="24"/>
        </w:rPr>
        <w:t>202</w:t>
      </w:r>
      <w:r w:rsidR="007F1FA9" w:rsidRPr="00CD022C">
        <w:rPr>
          <w:rFonts w:ascii="GHEA Grapalat" w:hAnsi="GHEA Grapalat"/>
          <w:sz w:val="24"/>
          <w:szCs w:val="24"/>
        </w:rPr>
        <w:t>6</w:t>
      </w:r>
      <w:r w:rsidRPr="00CD022C">
        <w:rPr>
          <w:rFonts w:ascii="GHEA Grapalat" w:hAnsi="GHEA Grapalat"/>
          <w:sz w:val="24"/>
          <w:szCs w:val="24"/>
        </w:rPr>
        <w:t xml:space="preserve"> </w:t>
      </w:r>
      <w:proofErr w:type="spellStart"/>
      <w:r w:rsidR="00F87DC1" w:rsidRPr="00CD022C">
        <w:rPr>
          <w:rFonts w:ascii="GHEA Grapalat" w:hAnsi="GHEA Grapalat"/>
          <w:sz w:val="24"/>
          <w:szCs w:val="24"/>
        </w:rPr>
        <w:t>թվականի</w:t>
      </w:r>
      <w:proofErr w:type="spellEnd"/>
      <w:r w:rsidR="00F87DC1" w:rsidRPr="00CD022C">
        <w:rPr>
          <w:rFonts w:ascii="GHEA Grapalat" w:hAnsi="GHEA Grapalat"/>
          <w:sz w:val="24"/>
          <w:szCs w:val="24"/>
        </w:rPr>
        <w:t xml:space="preserve"> </w:t>
      </w:r>
      <w:proofErr w:type="spellStart"/>
      <w:r w:rsidR="007F1FA9" w:rsidRPr="00CD022C">
        <w:rPr>
          <w:rFonts w:ascii="GHEA Grapalat" w:hAnsi="GHEA Grapalat"/>
          <w:sz w:val="24"/>
          <w:szCs w:val="24"/>
        </w:rPr>
        <w:t>հունվարի</w:t>
      </w:r>
      <w:proofErr w:type="spellEnd"/>
      <w:r w:rsidR="007F1FA9" w:rsidRPr="00CD022C">
        <w:rPr>
          <w:rFonts w:ascii="GHEA Grapalat" w:hAnsi="GHEA Grapalat"/>
          <w:sz w:val="24"/>
          <w:szCs w:val="24"/>
        </w:rPr>
        <w:t xml:space="preserve"> 19</w:t>
      </w:r>
      <w:r w:rsidRPr="00CD022C">
        <w:rPr>
          <w:rFonts w:ascii="GHEA Grapalat" w:hAnsi="GHEA Grapalat"/>
          <w:sz w:val="24"/>
          <w:szCs w:val="24"/>
        </w:rPr>
        <w:t xml:space="preserve">-ի </w:t>
      </w:r>
      <w:proofErr w:type="spellStart"/>
      <w:r w:rsidRPr="00CD022C">
        <w:rPr>
          <w:rFonts w:ascii="GHEA Grapalat" w:hAnsi="GHEA Grapalat"/>
          <w:sz w:val="24"/>
          <w:szCs w:val="24"/>
        </w:rPr>
        <w:t>թիվ</w:t>
      </w:r>
      <w:proofErr w:type="spellEnd"/>
      <w:r w:rsidRPr="00CD022C">
        <w:rPr>
          <w:rFonts w:ascii="GHEA Grapalat" w:hAnsi="GHEA Grapalat"/>
          <w:sz w:val="24"/>
          <w:szCs w:val="24"/>
        </w:rPr>
        <w:t xml:space="preserve"> Դ-</w:t>
      </w:r>
      <w:r w:rsidR="007F1FA9" w:rsidRPr="00CD022C">
        <w:rPr>
          <w:rFonts w:ascii="GHEA Grapalat" w:hAnsi="GHEA Grapalat"/>
          <w:sz w:val="24"/>
          <w:szCs w:val="24"/>
        </w:rPr>
        <w:t>4403</w:t>
      </w:r>
      <w:r w:rsidRPr="00CD022C">
        <w:rPr>
          <w:rFonts w:ascii="GHEA Grapalat" w:hAnsi="GHEA Grapalat"/>
          <w:sz w:val="24"/>
          <w:szCs w:val="24"/>
        </w:rPr>
        <w:t>-2</w:t>
      </w:r>
      <w:r w:rsidR="007F1FA9" w:rsidRPr="00CD022C">
        <w:rPr>
          <w:rFonts w:ascii="GHEA Grapalat" w:hAnsi="GHEA Grapalat"/>
          <w:sz w:val="24"/>
          <w:szCs w:val="24"/>
        </w:rPr>
        <w:t>6</w:t>
      </w:r>
      <w:r w:rsidRPr="00CD022C">
        <w:rPr>
          <w:rFonts w:ascii="GHEA Grapalat" w:hAnsi="GHEA Grapalat"/>
          <w:sz w:val="24"/>
          <w:szCs w:val="24"/>
        </w:rPr>
        <w:t xml:space="preserve"> </w:t>
      </w:r>
      <w:proofErr w:type="spellStart"/>
      <w:r w:rsidRPr="00CD022C">
        <w:rPr>
          <w:rFonts w:ascii="GHEA Grapalat" w:hAnsi="GHEA Grapalat"/>
          <w:sz w:val="24"/>
          <w:szCs w:val="24"/>
        </w:rPr>
        <w:t>դիմումի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հիման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վրա</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Վարչարարության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հիմունքների</w:t>
      </w:r>
      <w:proofErr w:type="spellEnd"/>
      <w:r w:rsidRPr="00CD022C">
        <w:rPr>
          <w:rFonts w:ascii="GHEA Grapalat" w:hAnsi="GHEA Grapalat"/>
          <w:sz w:val="24"/>
          <w:szCs w:val="24"/>
        </w:rPr>
        <w:t xml:space="preserve"> և </w:t>
      </w:r>
      <w:proofErr w:type="spellStart"/>
      <w:r w:rsidRPr="00CD022C">
        <w:rPr>
          <w:rFonts w:ascii="GHEA Grapalat" w:hAnsi="GHEA Grapalat"/>
          <w:sz w:val="24"/>
          <w:szCs w:val="24"/>
        </w:rPr>
        <w:t>վարչական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վարույթի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մասին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օրենքի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դրույթներին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համապատասխան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իրականացվել</w:t>
      </w:r>
      <w:proofErr w:type="spellEnd"/>
      <w:r w:rsidRPr="00CD022C">
        <w:rPr>
          <w:rFonts w:ascii="GHEA Grapalat" w:hAnsi="GHEA Grapalat"/>
          <w:sz w:val="24"/>
          <w:szCs w:val="24"/>
        </w:rPr>
        <w:t xml:space="preserve"> է </w:t>
      </w:r>
      <w:proofErr w:type="spellStart"/>
      <w:r w:rsidRPr="00CD022C">
        <w:rPr>
          <w:rFonts w:ascii="GHEA Grapalat" w:hAnsi="GHEA Grapalat"/>
          <w:sz w:val="24"/>
          <w:szCs w:val="24"/>
        </w:rPr>
        <w:t>վարչարարություն</w:t>
      </w:r>
      <w:proofErr w:type="spellEnd"/>
      <w:r w:rsidRPr="00CD022C">
        <w:rPr>
          <w:rFonts w:ascii="GHEA Grapalat" w:hAnsi="GHEA Grapalat"/>
          <w:sz w:val="24"/>
          <w:szCs w:val="24"/>
        </w:rPr>
        <w:t>:</w:t>
      </w:r>
    </w:p>
    <w:p w14:paraId="255E5698" w14:textId="77777777" w:rsidR="007F1FA9" w:rsidRPr="00CD022C" w:rsidRDefault="008B0B3C" w:rsidP="00406B97">
      <w:pPr>
        <w:spacing w:line="240" w:lineRule="auto"/>
        <w:contextualSpacing/>
        <w:jc w:val="both"/>
        <w:rPr>
          <w:rFonts w:ascii="GHEA Grapalat" w:hAnsi="GHEA Grapalat"/>
          <w:sz w:val="24"/>
          <w:szCs w:val="24"/>
        </w:rPr>
      </w:pPr>
      <w:r w:rsidRPr="00CD022C">
        <w:rPr>
          <w:rFonts w:ascii="GHEA Grapalat" w:hAnsi="GHEA Grapalat"/>
          <w:sz w:val="24"/>
          <w:szCs w:val="24"/>
        </w:rPr>
        <w:t xml:space="preserve">         </w:t>
      </w:r>
      <w:r w:rsidR="007F1FA9" w:rsidRPr="00CD022C">
        <w:rPr>
          <w:rFonts w:ascii="GHEA Grapalat" w:hAnsi="GHEA Grapalat"/>
          <w:sz w:val="24"/>
          <w:szCs w:val="24"/>
        </w:rPr>
        <w:t xml:space="preserve">2026 </w:t>
      </w:r>
      <w:proofErr w:type="spellStart"/>
      <w:r w:rsidR="007F1FA9" w:rsidRPr="00CD022C">
        <w:rPr>
          <w:rFonts w:ascii="GHEA Grapalat" w:hAnsi="GHEA Grapalat"/>
          <w:sz w:val="24"/>
          <w:szCs w:val="24"/>
        </w:rPr>
        <w:t>թվականի</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հունվարի</w:t>
      </w:r>
      <w:proofErr w:type="spellEnd"/>
      <w:r w:rsidR="007F1FA9" w:rsidRPr="00CD022C">
        <w:rPr>
          <w:rFonts w:ascii="GHEA Grapalat" w:hAnsi="GHEA Grapalat"/>
          <w:sz w:val="24"/>
          <w:szCs w:val="24"/>
        </w:rPr>
        <w:t xml:space="preserve"> 19-ի </w:t>
      </w:r>
      <w:proofErr w:type="spellStart"/>
      <w:r w:rsidR="007F1FA9" w:rsidRPr="00CD022C">
        <w:rPr>
          <w:rFonts w:ascii="GHEA Grapalat" w:hAnsi="GHEA Grapalat"/>
          <w:sz w:val="24"/>
          <w:szCs w:val="24"/>
        </w:rPr>
        <w:t>թիվ</w:t>
      </w:r>
      <w:proofErr w:type="spellEnd"/>
      <w:r w:rsidR="007F1FA9" w:rsidRPr="00CD022C">
        <w:rPr>
          <w:rFonts w:ascii="GHEA Grapalat" w:hAnsi="GHEA Grapalat"/>
          <w:sz w:val="24"/>
          <w:szCs w:val="24"/>
        </w:rPr>
        <w:t xml:space="preserve"> Դ-4403-26</w:t>
      </w:r>
      <w:r w:rsidR="00CA238F" w:rsidRPr="00CD022C">
        <w:rPr>
          <w:rFonts w:ascii="GHEA Grapalat" w:hAnsi="GHEA Grapalat"/>
          <w:sz w:val="24"/>
          <w:szCs w:val="24"/>
        </w:rPr>
        <w:t xml:space="preserve"> </w:t>
      </w:r>
      <w:proofErr w:type="spellStart"/>
      <w:r w:rsidRPr="00CD022C">
        <w:rPr>
          <w:rFonts w:ascii="GHEA Grapalat" w:hAnsi="GHEA Grapalat"/>
          <w:sz w:val="24"/>
          <w:szCs w:val="24"/>
        </w:rPr>
        <w:t>դիմումով</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ներկայացված</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վնասի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փոխհատուցման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պահանջի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քննության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կապակցությամբ</w:t>
      </w:r>
      <w:proofErr w:type="spellEnd"/>
      <w:r w:rsidRPr="00CD022C">
        <w:rPr>
          <w:rFonts w:ascii="GHEA Grapalat" w:hAnsi="GHEA Grapalat"/>
          <w:sz w:val="24"/>
          <w:szCs w:val="24"/>
        </w:rPr>
        <w:t xml:space="preserve"> 202</w:t>
      </w:r>
      <w:r w:rsidR="007F1FA9" w:rsidRPr="00CD022C">
        <w:rPr>
          <w:rFonts w:ascii="GHEA Grapalat" w:hAnsi="GHEA Grapalat"/>
          <w:sz w:val="24"/>
          <w:szCs w:val="24"/>
        </w:rPr>
        <w:t>6</w:t>
      </w:r>
      <w:r w:rsidRPr="00CD022C">
        <w:rPr>
          <w:rFonts w:ascii="GHEA Grapalat" w:hAnsi="GHEA Grapalat"/>
          <w:sz w:val="24"/>
          <w:szCs w:val="24"/>
        </w:rPr>
        <w:t xml:space="preserve"> </w:t>
      </w:r>
      <w:proofErr w:type="spellStart"/>
      <w:r w:rsidRPr="00CD022C">
        <w:rPr>
          <w:rFonts w:ascii="GHEA Grapalat" w:hAnsi="GHEA Grapalat"/>
          <w:sz w:val="24"/>
          <w:szCs w:val="24"/>
        </w:rPr>
        <w:t>թվականի</w:t>
      </w:r>
      <w:proofErr w:type="spellEnd"/>
      <w:r w:rsidRPr="00CD022C">
        <w:rPr>
          <w:rFonts w:ascii="GHEA Grapalat" w:hAnsi="GHEA Grapalat"/>
          <w:sz w:val="24"/>
          <w:szCs w:val="24"/>
        </w:rPr>
        <w:t xml:space="preserve"> </w:t>
      </w:r>
      <w:proofErr w:type="spellStart"/>
      <w:r w:rsidR="007F1FA9" w:rsidRPr="00CD022C">
        <w:rPr>
          <w:rFonts w:ascii="GHEA Grapalat" w:hAnsi="GHEA Grapalat"/>
          <w:sz w:val="24"/>
          <w:szCs w:val="24"/>
        </w:rPr>
        <w:t>փետրվարի</w:t>
      </w:r>
      <w:proofErr w:type="spellEnd"/>
      <w:r w:rsidR="007F1FA9" w:rsidRPr="00CD022C">
        <w:rPr>
          <w:rFonts w:ascii="GHEA Grapalat" w:hAnsi="GHEA Grapalat"/>
          <w:sz w:val="24"/>
          <w:szCs w:val="24"/>
        </w:rPr>
        <w:t xml:space="preserve"> 4</w:t>
      </w:r>
      <w:r w:rsidRPr="00CD022C">
        <w:rPr>
          <w:rFonts w:ascii="GHEA Grapalat" w:hAnsi="GHEA Grapalat"/>
          <w:sz w:val="24"/>
          <w:szCs w:val="24"/>
        </w:rPr>
        <w:t>-ին</w:t>
      </w:r>
      <w:r w:rsidR="00454B1E" w:rsidRPr="00CD022C">
        <w:rPr>
          <w:rFonts w:ascii="GHEA Grapalat" w:hAnsi="GHEA Grapalat"/>
          <w:sz w:val="24"/>
          <w:szCs w:val="24"/>
        </w:rPr>
        <w:t xml:space="preserve"> </w:t>
      </w:r>
      <w:proofErr w:type="spellStart"/>
      <w:r w:rsidR="007F1FA9" w:rsidRPr="00CD022C">
        <w:rPr>
          <w:rFonts w:ascii="GHEA Grapalat" w:hAnsi="GHEA Grapalat"/>
          <w:sz w:val="24"/>
          <w:szCs w:val="24"/>
        </w:rPr>
        <w:t>ժամը</w:t>
      </w:r>
      <w:proofErr w:type="spellEnd"/>
      <w:r w:rsidR="007F1FA9" w:rsidRPr="00CD022C">
        <w:rPr>
          <w:rFonts w:ascii="GHEA Grapalat" w:hAnsi="GHEA Grapalat"/>
          <w:sz w:val="24"/>
          <w:szCs w:val="24"/>
        </w:rPr>
        <w:t xml:space="preserve"> 11:00 </w:t>
      </w:r>
      <w:proofErr w:type="spellStart"/>
      <w:r w:rsidRPr="00CD022C">
        <w:rPr>
          <w:rFonts w:ascii="GHEA Grapalat" w:hAnsi="GHEA Grapalat"/>
          <w:sz w:val="24"/>
          <w:szCs w:val="24"/>
        </w:rPr>
        <w:t>հրավիրված</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լսումներին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ներկայացել</w:t>
      </w:r>
      <w:proofErr w:type="spellEnd"/>
      <w:r w:rsidRPr="00CD022C">
        <w:rPr>
          <w:rFonts w:ascii="GHEA Grapalat" w:hAnsi="GHEA Grapalat"/>
          <w:sz w:val="24"/>
          <w:szCs w:val="24"/>
        </w:rPr>
        <w:t xml:space="preserve"> և </w:t>
      </w:r>
      <w:proofErr w:type="spellStart"/>
      <w:r w:rsidRPr="00CD022C">
        <w:rPr>
          <w:rFonts w:ascii="GHEA Grapalat" w:hAnsi="GHEA Grapalat"/>
          <w:sz w:val="24"/>
          <w:szCs w:val="24"/>
        </w:rPr>
        <w:t>մասնակցել</w:t>
      </w:r>
      <w:proofErr w:type="spellEnd"/>
      <w:r w:rsidRPr="00CD022C">
        <w:rPr>
          <w:rFonts w:ascii="GHEA Grapalat" w:hAnsi="GHEA Grapalat"/>
          <w:sz w:val="24"/>
          <w:szCs w:val="24"/>
        </w:rPr>
        <w:t xml:space="preserve"> </w:t>
      </w:r>
      <w:r w:rsidR="007F1FA9" w:rsidRPr="00CD022C">
        <w:rPr>
          <w:rFonts w:ascii="GHEA Grapalat" w:hAnsi="GHEA Grapalat"/>
          <w:sz w:val="24"/>
          <w:szCs w:val="24"/>
        </w:rPr>
        <w:t xml:space="preserve">է </w:t>
      </w:r>
      <w:proofErr w:type="spellStart"/>
      <w:r w:rsidR="007F1FA9" w:rsidRPr="00CD022C">
        <w:rPr>
          <w:rFonts w:ascii="GHEA Grapalat" w:hAnsi="GHEA Grapalat"/>
          <w:sz w:val="24"/>
          <w:szCs w:val="24"/>
        </w:rPr>
        <w:t>Էմիլ</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Հարությունյանը</w:t>
      </w:r>
      <w:proofErr w:type="spellEnd"/>
      <w:r w:rsidR="007F1FA9" w:rsidRPr="00CD022C">
        <w:rPr>
          <w:rFonts w:ascii="GHEA Grapalat" w:hAnsi="GHEA Grapalat"/>
          <w:sz w:val="24"/>
          <w:szCs w:val="24"/>
        </w:rPr>
        <w:t>:</w:t>
      </w:r>
    </w:p>
    <w:p w14:paraId="57E0E785" w14:textId="33940AAB" w:rsidR="008B0B3C" w:rsidRPr="00CD022C" w:rsidRDefault="008B0B3C" w:rsidP="00406B97">
      <w:pPr>
        <w:spacing w:line="240" w:lineRule="auto"/>
        <w:ind w:firstLine="720"/>
        <w:contextualSpacing/>
        <w:jc w:val="both"/>
        <w:rPr>
          <w:rFonts w:ascii="GHEA Grapalat" w:hAnsi="GHEA Grapalat"/>
          <w:sz w:val="24"/>
          <w:szCs w:val="24"/>
        </w:rPr>
      </w:pPr>
      <w:proofErr w:type="spellStart"/>
      <w:r w:rsidRPr="00CD022C">
        <w:rPr>
          <w:rFonts w:ascii="GHEA Grapalat" w:hAnsi="GHEA Grapalat"/>
          <w:sz w:val="24"/>
          <w:szCs w:val="24"/>
        </w:rPr>
        <w:t>Ուսումնասիրելով</w:t>
      </w:r>
      <w:proofErr w:type="spellEnd"/>
      <w:r w:rsidRPr="00CD022C">
        <w:rPr>
          <w:rFonts w:ascii="GHEA Grapalat" w:hAnsi="GHEA Grapalat"/>
          <w:sz w:val="24"/>
          <w:szCs w:val="24"/>
        </w:rPr>
        <w:t xml:space="preserve"> </w:t>
      </w:r>
      <w:r w:rsidR="00105C8C" w:rsidRPr="00CD022C">
        <w:rPr>
          <w:rFonts w:ascii="GHEA Grapalat" w:hAnsi="GHEA Grapalat"/>
          <w:sz w:val="24"/>
          <w:szCs w:val="24"/>
        </w:rPr>
        <w:t>202</w:t>
      </w:r>
      <w:r w:rsidR="007F1FA9" w:rsidRPr="00CD022C">
        <w:rPr>
          <w:rFonts w:ascii="GHEA Grapalat" w:hAnsi="GHEA Grapalat"/>
          <w:sz w:val="24"/>
          <w:szCs w:val="24"/>
        </w:rPr>
        <w:t>6</w:t>
      </w:r>
      <w:r w:rsidR="00105C8C" w:rsidRPr="00CD022C">
        <w:rPr>
          <w:rFonts w:ascii="GHEA Grapalat" w:hAnsi="GHEA Grapalat"/>
          <w:sz w:val="24"/>
          <w:szCs w:val="24"/>
        </w:rPr>
        <w:t xml:space="preserve"> </w:t>
      </w:r>
      <w:proofErr w:type="spellStart"/>
      <w:r w:rsidR="00105C8C" w:rsidRPr="00CD022C">
        <w:rPr>
          <w:rFonts w:ascii="GHEA Grapalat" w:hAnsi="GHEA Grapalat"/>
          <w:sz w:val="24"/>
          <w:szCs w:val="24"/>
        </w:rPr>
        <w:t>թվականի</w:t>
      </w:r>
      <w:proofErr w:type="spellEnd"/>
      <w:r w:rsidR="00105C8C" w:rsidRPr="00CD022C">
        <w:rPr>
          <w:rFonts w:ascii="GHEA Grapalat" w:hAnsi="GHEA Grapalat"/>
          <w:sz w:val="24"/>
          <w:szCs w:val="24"/>
        </w:rPr>
        <w:t xml:space="preserve"> </w:t>
      </w:r>
      <w:proofErr w:type="spellStart"/>
      <w:r w:rsidR="007F1FA9" w:rsidRPr="00CD022C">
        <w:rPr>
          <w:rFonts w:ascii="GHEA Grapalat" w:hAnsi="GHEA Grapalat"/>
          <w:sz w:val="24"/>
          <w:szCs w:val="24"/>
        </w:rPr>
        <w:t>հունվարի</w:t>
      </w:r>
      <w:proofErr w:type="spellEnd"/>
      <w:r w:rsidR="007F1FA9" w:rsidRPr="00CD022C">
        <w:rPr>
          <w:rFonts w:ascii="GHEA Grapalat" w:hAnsi="GHEA Grapalat"/>
          <w:sz w:val="24"/>
          <w:szCs w:val="24"/>
        </w:rPr>
        <w:t xml:space="preserve"> 19</w:t>
      </w:r>
      <w:r w:rsidR="00105C8C" w:rsidRPr="00CD022C">
        <w:rPr>
          <w:rFonts w:ascii="GHEA Grapalat" w:hAnsi="GHEA Grapalat"/>
          <w:sz w:val="24"/>
          <w:szCs w:val="24"/>
        </w:rPr>
        <w:t xml:space="preserve">-ի </w:t>
      </w:r>
      <w:proofErr w:type="spellStart"/>
      <w:r w:rsidR="00105C8C" w:rsidRPr="00CD022C">
        <w:rPr>
          <w:rFonts w:ascii="GHEA Grapalat" w:hAnsi="GHEA Grapalat"/>
          <w:sz w:val="24"/>
          <w:szCs w:val="24"/>
        </w:rPr>
        <w:t>թիվ</w:t>
      </w:r>
      <w:proofErr w:type="spellEnd"/>
      <w:r w:rsidR="00105C8C" w:rsidRPr="00CD022C">
        <w:rPr>
          <w:rFonts w:ascii="GHEA Grapalat" w:hAnsi="GHEA Grapalat"/>
          <w:sz w:val="24"/>
          <w:szCs w:val="24"/>
        </w:rPr>
        <w:t xml:space="preserve"> Դ-</w:t>
      </w:r>
      <w:r w:rsidR="007F1FA9" w:rsidRPr="00CD022C">
        <w:rPr>
          <w:rFonts w:ascii="GHEA Grapalat" w:hAnsi="GHEA Grapalat"/>
          <w:sz w:val="24"/>
          <w:szCs w:val="24"/>
        </w:rPr>
        <w:t>4403</w:t>
      </w:r>
      <w:r w:rsidR="00105C8C" w:rsidRPr="00CD022C">
        <w:rPr>
          <w:rFonts w:ascii="GHEA Grapalat" w:hAnsi="GHEA Grapalat"/>
          <w:sz w:val="24"/>
          <w:szCs w:val="24"/>
        </w:rPr>
        <w:t>-2</w:t>
      </w:r>
      <w:r w:rsidR="007F1FA9" w:rsidRPr="00CD022C">
        <w:rPr>
          <w:rFonts w:ascii="GHEA Grapalat" w:hAnsi="GHEA Grapalat"/>
          <w:sz w:val="24"/>
          <w:szCs w:val="24"/>
        </w:rPr>
        <w:t>6</w:t>
      </w:r>
      <w:r w:rsidR="00105C8C" w:rsidRPr="00CD022C">
        <w:rPr>
          <w:rFonts w:ascii="GHEA Grapalat" w:hAnsi="GHEA Grapalat"/>
          <w:sz w:val="24"/>
          <w:szCs w:val="24"/>
        </w:rPr>
        <w:t xml:space="preserve"> </w:t>
      </w:r>
      <w:proofErr w:type="spellStart"/>
      <w:r w:rsidR="00F87DC1" w:rsidRPr="00CD022C">
        <w:rPr>
          <w:rFonts w:ascii="GHEA Grapalat" w:hAnsi="GHEA Grapalat"/>
          <w:sz w:val="24"/>
          <w:szCs w:val="24"/>
        </w:rPr>
        <w:t>դիմումը</w:t>
      </w:r>
      <w:proofErr w:type="spellEnd"/>
      <w:r w:rsidR="00F87DC1" w:rsidRPr="00CD022C">
        <w:rPr>
          <w:rFonts w:ascii="GHEA Grapalat" w:hAnsi="GHEA Grapalat"/>
          <w:sz w:val="24"/>
          <w:szCs w:val="24"/>
        </w:rPr>
        <w:t xml:space="preserve">, </w:t>
      </w:r>
      <w:proofErr w:type="spellStart"/>
      <w:r w:rsidR="00F87DC1" w:rsidRPr="00CD022C">
        <w:rPr>
          <w:rFonts w:ascii="GHEA Grapalat" w:hAnsi="GHEA Grapalat"/>
          <w:sz w:val="24"/>
          <w:szCs w:val="24"/>
        </w:rPr>
        <w:t>նշված</w:t>
      </w:r>
      <w:proofErr w:type="spellEnd"/>
      <w:r w:rsidR="00F87DC1" w:rsidRPr="00CD022C">
        <w:rPr>
          <w:rFonts w:ascii="GHEA Grapalat" w:hAnsi="GHEA Grapalat"/>
          <w:sz w:val="24"/>
          <w:szCs w:val="24"/>
        </w:rPr>
        <w:t xml:space="preserve"> </w:t>
      </w:r>
      <w:proofErr w:type="spellStart"/>
      <w:r w:rsidR="00F87DC1" w:rsidRPr="00CD022C">
        <w:rPr>
          <w:rFonts w:ascii="GHEA Grapalat" w:hAnsi="GHEA Grapalat"/>
          <w:sz w:val="24"/>
          <w:szCs w:val="24"/>
        </w:rPr>
        <w:t>դիմումին</w:t>
      </w:r>
      <w:proofErr w:type="spellEnd"/>
      <w:r w:rsidR="00F87DC1" w:rsidRPr="00CD022C">
        <w:rPr>
          <w:rFonts w:ascii="GHEA Grapalat" w:hAnsi="GHEA Grapalat"/>
          <w:sz w:val="24"/>
          <w:szCs w:val="24"/>
        </w:rPr>
        <w:t xml:space="preserve"> </w:t>
      </w:r>
      <w:proofErr w:type="spellStart"/>
      <w:r w:rsidR="00F87DC1" w:rsidRPr="00CD022C">
        <w:rPr>
          <w:rFonts w:ascii="GHEA Grapalat" w:hAnsi="GHEA Grapalat"/>
          <w:sz w:val="24"/>
          <w:szCs w:val="24"/>
        </w:rPr>
        <w:t>կից</w:t>
      </w:r>
      <w:proofErr w:type="spellEnd"/>
      <w:r w:rsidR="00F87DC1" w:rsidRPr="00CD022C">
        <w:rPr>
          <w:rFonts w:ascii="GHEA Grapalat" w:hAnsi="GHEA Grapalat"/>
          <w:sz w:val="24"/>
          <w:szCs w:val="24"/>
        </w:rPr>
        <w:t xml:space="preserve"> </w:t>
      </w:r>
      <w:proofErr w:type="spellStart"/>
      <w:r w:rsidR="00F87DC1" w:rsidRPr="00CD022C">
        <w:rPr>
          <w:rFonts w:ascii="GHEA Grapalat" w:hAnsi="GHEA Grapalat"/>
          <w:sz w:val="24"/>
          <w:szCs w:val="24"/>
        </w:rPr>
        <w:t>ներկայացված</w:t>
      </w:r>
      <w:proofErr w:type="spellEnd"/>
      <w:r w:rsidR="00F87DC1" w:rsidRPr="00CD022C">
        <w:rPr>
          <w:rFonts w:ascii="GHEA Grapalat" w:hAnsi="GHEA Grapalat"/>
          <w:sz w:val="24"/>
          <w:szCs w:val="24"/>
        </w:rPr>
        <w:t xml:space="preserve"> </w:t>
      </w:r>
      <w:proofErr w:type="spellStart"/>
      <w:r w:rsidR="00F87DC1" w:rsidRPr="00CD022C">
        <w:rPr>
          <w:rFonts w:ascii="GHEA Grapalat" w:hAnsi="GHEA Grapalat"/>
          <w:sz w:val="24"/>
          <w:szCs w:val="24"/>
        </w:rPr>
        <w:t>ապացույցները</w:t>
      </w:r>
      <w:proofErr w:type="spellEnd"/>
      <w:r w:rsidR="00F87DC1" w:rsidRPr="00CD022C">
        <w:rPr>
          <w:rFonts w:ascii="GHEA Grapalat" w:hAnsi="GHEA Grapalat"/>
          <w:sz w:val="24"/>
          <w:szCs w:val="24"/>
        </w:rPr>
        <w:t>, 202</w:t>
      </w:r>
      <w:r w:rsidR="007F1FA9" w:rsidRPr="00CD022C">
        <w:rPr>
          <w:rFonts w:ascii="GHEA Grapalat" w:hAnsi="GHEA Grapalat"/>
          <w:sz w:val="24"/>
          <w:szCs w:val="24"/>
        </w:rPr>
        <w:t>6</w:t>
      </w:r>
      <w:r w:rsidRPr="00CD022C">
        <w:rPr>
          <w:rFonts w:ascii="GHEA Grapalat" w:hAnsi="GHEA Grapalat"/>
          <w:sz w:val="24"/>
          <w:szCs w:val="24"/>
        </w:rPr>
        <w:t xml:space="preserve"> </w:t>
      </w:r>
      <w:proofErr w:type="spellStart"/>
      <w:r w:rsidRPr="00CD022C">
        <w:rPr>
          <w:rFonts w:ascii="GHEA Grapalat" w:hAnsi="GHEA Grapalat"/>
          <w:sz w:val="24"/>
          <w:szCs w:val="24"/>
        </w:rPr>
        <w:t>թվականի</w:t>
      </w:r>
      <w:proofErr w:type="spellEnd"/>
      <w:r w:rsidRPr="00CD022C">
        <w:rPr>
          <w:rFonts w:ascii="GHEA Grapalat" w:hAnsi="GHEA Grapalat"/>
          <w:sz w:val="24"/>
          <w:szCs w:val="24"/>
        </w:rPr>
        <w:t xml:space="preserve"> </w:t>
      </w:r>
      <w:proofErr w:type="spellStart"/>
      <w:r w:rsidR="007F1FA9" w:rsidRPr="00CD022C">
        <w:rPr>
          <w:rFonts w:ascii="GHEA Grapalat" w:hAnsi="GHEA Grapalat"/>
          <w:sz w:val="24"/>
          <w:szCs w:val="24"/>
        </w:rPr>
        <w:t>փետրվարի</w:t>
      </w:r>
      <w:proofErr w:type="spellEnd"/>
      <w:r w:rsidR="007F1FA9" w:rsidRPr="00CD022C">
        <w:rPr>
          <w:rFonts w:ascii="GHEA Grapalat" w:hAnsi="GHEA Grapalat"/>
          <w:sz w:val="24"/>
          <w:szCs w:val="24"/>
        </w:rPr>
        <w:t xml:space="preserve"> 4</w:t>
      </w:r>
      <w:r w:rsidRPr="00CD022C">
        <w:rPr>
          <w:rFonts w:ascii="GHEA Grapalat" w:hAnsi="GHEA Grapalat"/>
          <w:sz w:val="24"/>
          <w:szCs w:val="24"/>
        </w:rPr>
        <w:t xml:space="preserve">-ին </w:t>
      </w:r>
      <w:proofErr w:type="spellStart"/>
      <w:r w:rsidRPr="00CD022C">
        <w:rPr>
          <w:rFonts w:ascii="GHEA Grapalat" w:hAnsi="GHEA Grapalat"/>
          <w:sz w:val="24"/>
          <w:szCs w:val="24"/>
        </w:rPr>
        <w:t>կազմված</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վարչարարության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շրջանակներում</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իրականացված</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լսումների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վերաբերյալ</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արձանագրությունը</w:t>
      </w:r>
      <w:proofErr w:type="spellEnd"/>
      <w:r w:rsidRPr="00CD022C">
        <w:rPr>
          <w:rFonts w:ascii="GHEA Grapalat" w:hAnsi="GHEA Grapalat"/>
          <w:sz w:val="24"/>
          <w:szCs w:val="24"/>
        </w:rPr>
        <w:t xml:space="preserve">, </w:t>
      </w:r>
      <w:r w:rsidR="00105C8C" w:rsidRPr="00CD022C">
        <w:rPr>
          <w:rFonts w:ascii="GHEA Grapalat" w:hAnsi="GHEA Grapalat"/>
          <w:sz w:val="24"/>
          <w:szCs w:val="24"/>
        </w:rPr>
        <w:t>«</w:t>
      </w:r>
      <w:proofErr w:type="spellStart"/>
      <w:r w:rsidR="00105C8C" w:rsidRPr="00CD022C">
        <w:rPr>
          <w:rFonts w:ascii="GHEA Grapalat" w:hAnsi="GHEA Grapalat"/>
          <w:sz w:val="24"/>
          <w:szCs w:val="24"/>
        </w:rPr>
        <w:t>Երևանի</w:t>
      </w:r>
      <w:proofErr w:type="spellEnd"/>
      <w:r w:rsidR="00105C8C" w:rsidRPr="00CD022C">
        <w:rPr>
          <w:rFonts w:ascii="GHEA Grapalat" w:hAnsi="GHEA Grapalat"/>
          <w:sz w:val="24"/>
          <w:szCs w:val="24"/>
        </w:rPr>
        <w:t xml:space="preserve"> </w:t>
      </w:r>
      <w:proofErr w:type="spellStart"/>
      <w:r w:rsidR="00105C8C" w:rsidRPr="00CD022C">
        <w:rPr>
          <w:rFonts w:ascii="GHEA Grapalat" w:hAnsi="GHEA Grapalat"/>
          <w:sz w:val="24"/>
          <w:szCs w:val="24"/>
        </w:rPr>
        <w:t>էլեկտրատրանսպորտ</w:t>
      </w:r>
      <w:proofErr w:type="spellEnd"/>
      <w:r w:rsidR="00105C8C" w:rsidRPr="00CD022C">
        <w:rPr>
          <w:rFonts w:ascii="GHEA Grapalat" w:hAnsi="GHEA Grapalat"/>
          <w:sz w:val="24"/>
          <w:szCs w:val="24"/>
        </w:rPr>
        <w:t xml:space="preserve">» </w:t>
      </w:r>
      <w:proofErr w:type="spellStart"/>
      <w:r w:rsidR="00105C8C" w:rsidRPr="00CD022C">
        <w:rPr>
          <w:rFonts w:ascii="GHEA Grapalat" w:hAnsi="GHEA Grapalat"/>
          <w:sz w:val="24"/>
          <w:szCs w:val="24"/>
        </w:rPr>
        <w:t>փակ</w:t>
      </w:r>
      <w:proofErr w:type="spellEnd"/>
      <w:r w:rsidR="00105C8C" w:rsidRPr="00CD022C">
        <w:rPr>
          <w:rFonts w:ascii="GHEA Grapalat" w:hAnsi="GHEA Grapalat"/>
          <w:sz w:val="24"/>
          <w:szCs w:val="24"/>
        </w:rPr>
        <w:t xml:space="preserve"> </w:t>
      </w:r>
      <w:proofErr w:type="spellStart"/>
      <w:r w:rsidR="00105C8C" w:rsidRPr="00CD022C">
        <w:rPr>
          <w:rFonts w:ascii="GHEA Grapalat" w:hAnsi="GHEA Grapalat"/>
          <w:sz w:val="24"/>
          <w:szCs w:val="24"/>
        </w:rPr>
        <w:t>բաժնետիրական</w:t>
      </w:r>
      <w:proofErr w:type="spellEnd"/>
      <w:r w:rsidR="00105C8C" w:rsidRPr="00CD022C">
        <w:rPr>
          <w:rFonts w:ascii="GHEA Grapalat" w:hAnsi="GHEA Grapalat"/>
          <w:sz w:val="24"/>
          <w:szCs w:val="24"/>
        </w:rPr>
        <w:t xml:space="preserve"> </w:t>
      </w:r>
      <w:proofErr w:type="spellStart"/>
      <w:r w:rsidR="00105C8C" w:rsidRPr="00CD022C">
        <w:rPr>
          <w:rFonts w:ascii="GHEA Grapalat" w:hAnsi="GHEA Grapalat"/>
          <w:sz w:val="24"/>
          <w:szCs w:val="24"/>
        </w:rPr>
        <w:t>ընկերության</w:t>
      </w:r>
      <w:proofErr w:type="spellEnd"/>
      <w:r w:rsidR="00105C8C" w:rsidRPr="00CD022C">
        <w:rPr>
          <w:rFonts w:ascii="GHEA Grapalat" w:hAnsi="GHEA Grapalat"/>
          <w:sz w:val="24"/>
          <w:szCs w:val="24"/>
        </w:rPr>
        <w:t xml:space="preserve"> </w:t>
      </w:r>
      <w:proofErr w:type="spellStart"/>
      <w:r w:rsidR="00105C8C" w:rsidRPr="00CD022C">
        <w:rPr>
          <w:rFonts w:ascii="GHEA Grapalat" w:hAnsi="GHEA Grapalat"/>
          <w:sz w:val="24"/>
          <w:szCs w:val="24"/>
        </w:rPr>
        <w:t>տնօրենի</w:t>
      </w:r>
      <w:proofErr w:type="spellEnd"/>
      <w:r w:rsidR="00105C8C" w:rsidRPr="00CD022C">
        <w:rPr>
          <w:rFonts w:ascii="GHEA Grapalat" w:hAnsi="GHEA Grapalat"/>
          <w:sz w:val="24"/>
          <w:szCs w:val="24"/>
        </w:rPr>
        <w:t xml:space="preserve"> </w:t>
      </w:r>
      <w:proofErr w:type="spellStart"/>
      <w:r w:rsidR="007F1FA9" w:rsidRPr="00CD022C">
        <w:rPr>
          <w:rFonts w:ascii="GHEA Grapalat" w:hAnsi="GHEA Grapalat"/>
          <w:sz w:val="24"/>
          <w:szCs w:val="24"/>
        </w:rPr>
        <w:t>ժամանակավոր</w:t>
      </w:r>
      <w:proofErr w:type="spellEnd"/>
      <w:r w:rsidR="007F1FA9" w:rsidRPr="00CD022C">
        <w:rPr>
          <w:rFonts w:ascii="GHEA Grapalat" w:hAnsi="GHEA Grapalat"/>
          <w:sz w:val="24"/>
          <w:szCs w:val="24"/>
        </w:rPr>
        <w:t xml:space="preserve"> </w:t>
      </w:r>
      <w:proofErr w:type="spellStart"/>
      <w:r w:rsidR="00105C8C" w:rsidRPr="00CD022C">
        <w:rPr>
          <w:rFonts w:ascii="GHEA Grapalat" w:hAnsi="GHEA Grapalat"/>
          <w:sz w:val="24"/>
          <w:szCs w:val="24"/>
        </w:rPr>
        <w:t>պաշտոնակատարի</w:t>
      </w:r>
      <w:proofErr w:type="spellEnd"/>
      <w:r w:rsidR="00105C8C" w:rsidRPr="00CD022C">
        <w:rPr>
          <w:rFonts w:ascii="GHEA Grapalat" w:hAnsi="GHEA Grapalat"/>
          <w:sz w:val="24"/>
          <w:szCs w:val="24"/>
        </w:rPr>
        <w:t xml:space="preserve"> 202</w:t>
      </w:r>
      <w:r w:rsidR="007F1FA9" w:rsidRPr="00CD022C">
        <w:rPr>
          <w:rFonts w:ascii="GHEA Grapalat" w:hAnsi="GHEA Grapalat"/>
          <w:sz w:val="24"/>
          <w:szCs w:val="24"/>
        </w:rPr>
        <w:t>6</w:t>
      </w:r>
      <w:r w:rsidR="00105C8C" w:rsidRPr="00CD022C">
        <w:rPr>
          <w:rFonts w:ascii="GHEA Grapalat" w:hAnsi="GHEA Grapalat"/>
          <w:sz w:val="24"/>
          <w:szCs w:val="24"/>
        </w:rPr>
        <w:t xml:space="preserve"> </w:t>
      </w:r>
      <w:proofErr w:type="spellStart"/>
      <w:r w:rsidR="00105C8C" w:rsidRPr="00CD022C">
        <w:rPr>
          <w:rFonts w:ascii="GHEA Grapalat" w:hAnsi="GHEA Grapalat"/>
          <w:sz w:val="24"/>
          <w:szCs w:val="24"/>
        </w:rPr>
        <w:t>թվականի</w:t>
      </w:r>
      <w:proofErr w:type="spellEnd"/>
      <w:r w:rsidR="00105C8C" w:rsidRPr="00CD022C">
        <w:rPr>
          <w:rFonts w:ascii="GHEA Grapalat" w:hAnsi="GHEA Grapalat"/>
          <w:sz w:val="24"/>
          <w:szCs w:val="24"/>
        </w:rPr>
        <w:t xml:space="preserve"> </w:t>
      </w:r>
      <w:proofErr w:type="spellStart"/>
      <w:r w:rsidR="007F1FA9" w:rsidRPr="00CD022C">
        <w:rPr>
          <w:rFonts w:ascii="GHEA Grapalat" w:hAnsi="GHEA Grapalat"/>
          <w:sz w:val="24"/>
          <w:szCs w:val="24"/>
        </w:rPr>
        <w:t>հունվարի</w:t>
      </w:r>
      <w:proofErr w:type="spellEnd"/>
      <w:r w:rsidR="007F1FA9" w:rsidRPr="00CD022C">
        <w:rPr>
          <w:rFonts w:ascii="GHEA Grapalat" w:hAnsi="GHEA Grapalat"/>
          <w:sz w:val="24"/>
          <w:szCs w:val="24"/>
        </w:rPr>
        <w:t xml:space="preserve"> 19</w:t>
      </w:r>
      <w:r w:rsidR="00105C8C" w:rsidRPr="00CD022C">
        <w:rPr>
          <w:rFonts w:ascii="GHEA Grapalat" w:hAnsi="GHEA Grapalat"/>
          <w:sz w:val="24"/>
          <w:szCs w:val="24"/>
        </w:rPr>
        <w:t xml:space="preserve">-ի </w:t>
      </w:r>
      <w:proofErr w:type="spellStart"/>
      <w:r w:rsidR="00105C8C" w:rsidRPr="00CD022C">
        <w:rPr>
          <w:rFonts w:ascii="GHEA Grapalat" w:hAnsi="GHEA Grapalat"/>
          <w:sz w:val="24"/>
          <w:szCs w:val="24"/>
        </w:rPr>
        <w:t>թիվ</w:t>
      </w:r>
      <w:proofErr w:type="spellEnd"/>
      <w:r w:rsidR="00105C8C" w:rsidRPr="00CD022C">
        <w:rPr>
          <w:rFonts w:ascii="GHEA Grapalat" w:hAnsi="GHEA Grapalat"/>
          <w:sz w:val="24"/>
          <w:szCs w:val="24"/>
        </w:rPr>
        <w:t xml:space="preserve"> </w:t>
      </w:r>
      <w:r w:rsidR="007F1FA9" w:rsidRPr="00CD022C">
        <w:rPr>
          <w:rFonts w:ascii="GHEA Grapalat" w:hAnsi="GHEA Grapalat"/>
          <w:sz w:val="24"/>
          <w:szCs w:val="24"/>
        </w:rPr>
        <w:t>22</w:t>
      </w:r>
      <w:r w:rsidR="00105C8C" w:rsidRPr="00CD022C">
        <w:rPr>
          <w:rFonts w:ascii="GHEA Grapalat" w:hAnsi="GHEA Grapalat"/>
          <w:sz w:val="24"/>
          <w:szCs w:val="24"/>
        </w:rPr>
        <w:t xml:space="preserve"> և 202</w:t>
      </w:r>
      <w:r w:rsidR="007F1FA9" w:rsidRPr="00CD022C">
        <w:rPr>
          <w:rFonts w:ascii="GHEA Grapalat" w:hAnsi="GHEA Grapalat"/>
          <w:sz w:val="24"/>
          <w:szCs w:val="24"/>
        </w:rPr>
        <w:t>6</w:t>
      </w:r>
      <w:r w:rsidR="00105C8C" w:rsidRPr="00CD022C">
        <w:rPr>
          <w:rFonts w:ascii="GHEA Grapalat" w:hAnsi="GHEA Grapalat"/>
          <w:sz w:val="24"/>
          <w:szCs w:val="24"/>
        </w:rPr>
        <w:t xml:space="preserve"> </w:t>
      </w:r>
      <w:proofErr w:type="spellStart"/>
      <w:r w:rsidR="00105C8C" w:rsidRPr="00CD022C">
        <w:rPr>
          <w:rFonts w:ascii="GHEA Grapalat" w:hAnsi="GHEA Grapalat"/>
          <w:sz w:val="24"/>
          <w:szCs w:val="24"/>
        </w:rPr>
        <w:t>թվականի</w:t>
      </w:r>
      <w:proofErr w:type="spellEnd"/>
      <w:r w:rsidR="00105C8C" w:rsidRPr="00CD022C">
        <w:rPr>
          <w:rFonts w:ascii="GHEA Grapalat" w:hAnsi="GHEA Grapalat"/>
          <w:sz w:val="24"/>
          <w:szCs w:val="24"/>
        </w:rPr>
        <w:t xml:space="preserve"> </w:t>
      </w:r>
      <w:proofErr w:type="spellStart"/>
      <w:r w:rsidR="007F1FA9" w:rsidRPr="00CD022C">
        <w:rPr>
          <w:rFonts w:ascii="GHEA Grapalat" w:hAnsi="GHEA Grapalat"/>
          <w:sz w:val="24"/>
          <w:szCs w:val="24"/>
        </w:rPr>
        <w:t>փետրվարի</w:t>
      </w:r>
      <w:proofErr w:type="spellEnd"/>
      <w:r w:rsidR="007F1FA9" w:rsidRPr="00CD022C">
        <w:rPr>
          <w:rFonts w:ascii="GHEA Grapalat" w:hAnsi="GHEA Grapalat"/>
          <w:sz w:val="24"/>
          <w:szCs w:val="24"/>
        </w:rPr>
        <w:t xml:space="preserve"> 9</w:t>
      </w:r>
      <w:r w:rsidR="00105C8C" w:rsidRPr="00CD022C">
        <w:rPr>
          <w:rFonts w:ascii="GHEA Grapalat" w:hAnsi="GHEA Grapalat"/>
          <w:sz w:val="24"/>
          <w:szCs w:val="24"/>
        </w:rPr>
        <w:t xml:space="preserve">-ի </w:t>
      </w:r>
      <w:proofErr w:type="spellStart"/>
      <w:r w:rsidR="00105C8C" w:rsidRPr="00CD022C">
        <w:rPr>
          <w:rFonts w:ascii="GHEA Grapalat" w:hAnsi="GHEA Grapalat"/>
          <w:sz w:val="24"/>
          <w:szCs w:val="24"/>
        </w:rPr>
        <w:t>թիվ</w:t>
      </w:r>
      <w:proofErr w:type="spellEnd"/>
      <w:r w:rsidR="00105C8C" w:rsidRPr="00CD022C">
        <w:rPr>
          <w:rFonts w:ascii="GHEA Grapalat" w:hAnsi="GHEA Grapalat"/>
          <w:sz w:val="24"/>
          <w:szCs w:val="24"/>
        </w:rPr>
        <w:t xml:space="preserve"> 6</w:t>
      </w:r>
      <w:r w:rsidR="007F1FA9" w:rsidRPr="00CD022C">
        <w:rPr>
          <w:rFonts w:ascii="GHEA Grapalat" w:hAnsi="GHEA Grapalat"/>
          <w:sz w:val="24"/>
          <w:szCs w:val="24"/>
        </w:rPr>
        <w:t>0</w:t>
      </w:r>
      <w:r w:rsidR="00105C8C" w:rsidRPr="00CD022C">
        <w:rPr>
          <w:rFonts w:ascii="GHEA Grapalat" w:hAnsi="GHEA Grapalat"/>
          <w:sz w:val="24"/>
          <w:szCs w:val="24"/>
        </w:rPr>
        <w:t xml:space="preserve"> </w:t>
      </w:r>
      <w:proofErr w:type="spellStart"/>
      <w:r w:rsidR="00105C8C" w:rsidRPr="00CD022C">
        <w:rPr>
          <w:rFonts w:ascii="GHEA Grapalat" w:hAnsi="GHEA Grapalat"/>
          <w:sz w:val="24"/>
          <w:szCs w:val="24"/>
        </w:rPr>
        <w:t>գրությունները</w:t>
      </w:r>
      <w:proofErr w:type="spellEnd"/>
      <w:r w:rsidR="00105C8C" w:rsidRPr="00CD022C">
        <w:rPr>
          <w:rFonts w:ascii="GHEA Grapalat" w:hAnsi="GHEA Grapalat"/>
          <w:sz w:val="24"/>
          <w:szCs w:val="24"/>
        </w:rPr>
        <w:t xml:space="preserve"> և </w:t>
      </w:r>
      <w:proofErr w:type="spellStart"/>
      <w:r w:rsidRPr="00CD022C">
        <w:rPr>
          <w:rFonts w:ascii="GHEA Grapalat" w:hAnsi="GHEA Grapalat"/>
          <w:sz w:val="24"/>
          <w:szCs w:val="24"/>
        </w:rPr>
        <w:t>գնահատելով</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դիմումի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առարկային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առնչվող</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բոլոր</w:t>
      </w:r>
      <w:proofErr w:type="spellEnd"/>
      <w:r w:rsidRPr="00CD022C">
        <w:rPr>
          <w:rFonts w:ascii="GHEA Grapalat" w:hAnsi="GHEA Grapalat"/>
          <w:sz w:val="24"/>
          <w:szCs w:val="24"/>
        </w:rPr>
        <w:t xml:space="preserve"> </w:t>
      </w:r>
      <w:proofErr w:type="spellStart"/>
      <w:r w:rsidR="00734514" w:rsidRPr="00CD022C">
        <w:rPr>
          <w:rFonts w:ascii="GHEA Grapalat" w:hAnsi="GHEA Grapalat"/>
          <w:sz w:val="24"/>
          <w:szCs w:val="24"/>
        </w:rPr>
        <w:t>ապացույցներն</w:t>
      </w:r>
      <w:proofErr w:type="spellEnd"/>
      <w:r w:rsidR="00734514" w:rsidRPr="00CD022C">
        <w:rPr>
          <w:rFonts w:ascii="GHEA Grapalat" w:hAnsi="GHEA Grapalat"/>
          <w:sz w:val="24"/>
          <w:szCs w:val="24"/>
        </w:rPr>
        <w:t xml:space="preserve"> </w:t>
      </w:r>
      <w:proofErr w:type="spellStart"/>
      <w:r w:rsidR="00734514" w:rsidRPr="00CD022C">
        <w:rPr>
          <w:rFonts w:ascii="GHEA Grapalat" w:hAnsi="GHEA Grapalat"/>
          <w:sz w:val="24"/>
          <w:szCs w:val="24"/>
        </w:rPr>
        <w:t>ու</w:t>
      </w:r>
      <w:proofErr w:type="spellEnd"/>
      <w:r w:rsidR="00734514" w:rsidRPr="00CD022C">
        <w:rPr>
          <w:rFonts w:ascii="GHEA Grapalat" w:hAnsi="GHEA Grapalat"/>
          <w:sz w:val="24"/>
          <w:szCs w:val="24"/>
        </w:rPr>
        <w:t xml:space="preserve"> </w:t>
      </w:r>
      <w:proofErr w:type="spellStart"/>
      <w:r w:rsidRPr="00CD022C">
        <w:rPr>
          <w:rFonts w:ascii="GHEA Grapalat" w:hAnsi="GHEA Grapalat"/>
          <w:sz w:val="24"/>
          <w:szCs w:val="24"/>
        </w:rPr>
        <w:t>փաստական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հանգամանքները</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պարզվել</w:t>
      </w:r>
      <w:proofErr w:type="spellEnd"/>
      <w:r w:rsidRPr="00CD022C">
        <w:rPr>
          <w:rFonts w:ascii="GHEA Grapalat" w:hAnsi="GHEA Grapalat"/>
          <w:sz w:val="24"/>
          <w:szCs w:val="24"/>
        </w:rPr>
        <w:t xml:space="preserve"> է </w:t>
      </w:r>
      <w:proofErr w:type="spellStart"/>
      <w:r w:rsidRPr="00CD022C">
        <w:rPr>
          <w:rFonts w:ascii="GHEA Grapalat" w:hAnsi="GHEA Grapalat"/>
          <w:sz w:val="24"/>
          <w:szCs w:val="24"/>
        </w:rPr>
        <w:t>հետևյալը</w:t>
      </w:r>
      <w:proofErr w:type="spellEnd"/>
      <w:r w:rsidRPr="00CD022C">
        <w:rPr>
          <w:rFonts w:ascii="GHEA Grapalat" w:hAnsi="GHEA Grapalat"/>
          <w:sz w:val="24"/>
          <w:szCs w:val="24"/>
        </w:rPr>
        <w:t>.</w:t>
      </w:r>
      <w:r w:rsidR="000825EB" w:rsidRPr="00CD022C">
        <w:rPr>
          <w:rFonts w:ascii="GHEA Grapalat" w:hAnsi="GHEA Grapalat"/>
          <w:sz w:val="24"/>
          <w:szCs w:val="24"/>
        </w:rPr>
        <w:t xml:space="preserve"> </w:t>
      </w:r>
    </w:p>
    <w:p w14:paraId="6A1EBE2B" w14:textId="77777777" w:rsidR="008B0B3C" w:rsidRPr="00CD022C" w:rsidRDefault="008B0B3C" w:rsidP="00406B97">
      <w:pPr>
        <w:tabs>
          <w:tab w:val="left" w:pos="-4500"/>
        </w:tabs>
        <w:spacing w:line="240" w:lineRule="auto"/>
        <w:contextualSpacing/>
        <w:jc w:val="both"/>
        <w:rPr>
          <w:rFonts w:ascii="GHEA Grapalat" w:hAnsi="GHEA Grapalat"/>
          <w:sz w:val="24"/>
          <w:szCs w:val="24"/>
        </w:rPr>
      </w:pPr>
      <w:r w:rsidRPr="00CD022C">
        <w:rPr>
          <w:rFonts w:ascii="GHEA Grapalat" w:hAnsi="GHEA Grapalat"/>
          <w:sz w:val="24"/>
          <w:szCs w:val="24"/>
        </w:rPr>
        <w:t xml:space="preserve">          2. </w:t>
      </w:r>
      <w:proofErr w:type="spellStart"/>
      <w:r w:rsidRPr="00CD022C">
        <w:rPr>
          <w:rFonts w:ascii="GHEA Grapalat" w:hAnsi="GHEA Grapalat"/>
          <w:sz w:val="24"/>
          <w:szCs w:val="24"/>
        </w:rPr>
        <w:t>Որոշման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կայացման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համար</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հիմք</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հանդիսացող</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փաստերը</w:t>
      </w:r>
      <w:proofErr w:type="spellEnd"/>
      <w:r w:rsidRPr="00CD022C">
        <w:rPr>
          <w:rFonts w:ascii="GHEA Grapalat" w:hAnsi="GHEA Grapalat"/>
          <w:sz w:val="24"/>
          <w:szCs w:val="24"/>
        </w:rPr>
        <w:t>.</w:t>
      </w:r>
    </w:p>
    <w:p w14:paraId="2B3BDD00" w14:textId="1B6277F3" w:rsidR="007F1FA9" w:rsidRPr="00CD022C" w:rsidRDefault="00500047" w:rsidP="007F1FA9">
      <w:pPr>
        <w:spacing w:after="0"/>
        <w:ind w:firstLine="720"/>
        <w:contextualSpacing/>
        <w:jc w:val="both"/>
        <w:rPr>
          <w:rFonts w:ascii="GHEA Grapalat" w:hAnsi="GHEA Grapalat"/>
          <w:sz w:val="24"/>
          <w:szCs w:val="24"/>
        </w:rPr>
      </w:pPr>
      <w:proofErr w:type="spellStart"/>
      <w:r w:rsidRPr="00CD022C">
        <w:rPr>
          <w:rFonts w:ascii="GHEA Grapalat" w:hAnsi="GHEA Grapalat"/>
          <w:sz w:val="24"/>
          <w:szCs w:val="24"/>
        </w:rPr>
        <w:t>Վարույթի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լ</w:t>
      </w:r>
      <w:r w:rsidR="00C4537A" w:rsidRPr="00CD022C">
        <w:rPr>
          <w:rFonts w:ascii="GHEA Grapalat" w:hAnsi="GHEA Grapalat"/>
          <w:sz w:val="24"/>
          <w:szCs w:val="24"/>
        </w:rPr>
        <w:t>սումների</w:t>
      </w:r>
      <w:proofErr w:type="spellEnd"/>
      <w:r w:rsidR="00C4537A" w:rsidRPr="00CD022C">
        <w:rPr>
          <w:rFonts w:ascii="GHEA Grapalat" w:hAnsi="GHEA Grapalat"/>
          <w:sz w:val="24"/>
          <w:szCs w:val="24"/>
        </w:rPr>
        <w:t xml:space="preserve"> </w:t>
      </w:r>
      <w:proofErr w:type="spellStart"/>
      <w:r w:rsidR="00C4537A" w:rsidRPr="00CD022C">
        <w:rPr>
          <w:rFonts w:ascii="GHEA Grapalat" w:hAnsi="GHEA Grapalat"/>
          <w:sz w:val="24"/>
          <w:szCs w:val="24"/>
        </w:rPr>
        <w:t>ընթացքում</w:t>
      </w:r>
      <w:proofErr w:type="spellEnd"/>
      <w:r w:rsidR="000825EB" w:rsidRPr="00CD022C">
        <w:rPr>
          <w:rFonts w:ascii="GHEA Grapalat" w:hAnsi="GHEA Grapalat"/>
          <w:sz w:val="24"/>
          <w:szCs w:val="24"/>
        </w:rPr>
        <w:t xml:space="preserve"> </w:t>
      </w:r>
      <w:proofErr w:type="spellStart"/>
      <w:r w:rsidR="007F1FA9" w:rsidRPr="00CD022C">
        <w:rPr>
          <w:rFonts w:ascii="GHEA Grapalat" w:hAnsi="GHEA Grapalat"/>
          <w:sz w:val="24"/>
          <w:szCs w:val="24"/>
        </w:rPr>
        <w:t>Էմիլ</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Հարությունյանը</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պնդել</w:t>
      </w:r>
      <w:proofErr w:type="spellEnd"/>
      <w:r w:rsidR="007F1FA9" w:rsidRPr="00CD022C">
        <w:rPr>
          <w:rFonts w:ascii="GHEA Grapalat" w:hAnsi="GHEA Grapalat"/>
          <w:sz w:val="24"/>
          <w:szCs w:val="24"/>
        </w:rPr>
        <w:t xml:space="preserve"> է 2026 </w:t>
      </w:r>
      <w:proofErr w:type="spellStart"/>
      <w:r w:rsidR="007F1FA9" w:rsidRPr="00CD022C">
        <w:rPr>
          <w:rFonts w:ascii="GHEA Grapalat" w:hAnsi="GHEA Grapalat"/>
          <w:sz w:val="24"/>
          <w:szCs w:val="24"/>
        </w:rPr>
        <w:t>թվականի</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հունվարի</w:t>
      </w:r>
      <w:proofErr w:type="spellEnd"/>
      <w:r w:rsidR="007F1FA9" w:rsidRPr="00CD022C">
        <w:rPr>
          <w:rFonts w:ascii="GHEA Grapalat" w:hAnsi="GHEA Grapalat"/>
          <w:sz w:val="24"/>
          <w:szCs w:val="24"/>
        </w:rPr>
        <w:t xml:space="preserve"> 19-ի </w:t>
      </w:r>
      <w:proofErr w:type="spellStart"/>
      <w:r w:rsidR="007F1FA9" w:rsidRPr="00CD022C">
        <w:rPr>
          <w:rFonts w:ascii="GHEA Grapalat" w:hAnsi="GHEA Grapalat"/>
          <w:sz w:val="24"/>
          <w:szCs w:val="24"/>
        </w:rPr>
        <w:t>թիվ</w:t>
      </w:r>
      <w:proofErr w:type="spellEnd"/>
      <w:r w:rsidR="007F1FA9" w:rsidRPr="00CD022C">
        <w:rPr>
          <w:rFonts w:ascii="GHEA Grapalat" w:hAnsi="GHEA Grapalat"/>
          <w:sz w:val="24"/>
          <w:szCs w:val="24"/>
        </w:rPr>
        <w:t xml:space="preserve"> Դ-4403-26 դիմումով ներկայացված պահանջը և, հիմք ընդունելով դիմումին կից ներկայացված ապացույցները, խնդրել է փոխհատուցել 2025 թվականի դեկտեմբերի 21–ին Աճառյան փողոցով երթևեկելու ընթացքում իր վարած «Suzuki kizashi 2.4» մակնիշի «37 QC 088» </w:t>
      </w:r>
      <w:proofErr w:type="spellStart"/>
      <w:r w:rsidR="007F1FA9" w:rsidRPr="00CD022C">
        <w:rPr>
          <w:rFonts w:ascii="GHEA Grapalat" w:hAnsi="GHEA Grapalat"/>
          <w:sz w:val="24"/>
          <w:szCs w:val="24"/>
        </w:rPr>
        <w:t>հաշվառման</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համարանիշի</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ավտոմեքենան</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տրոլեյբուսի</w:t>
      </w:r>
      <w:proofErr w:type="spellEnd"/>
      <w:r w:rsidR="00CE424F">
        <w:rPr>
          <w:rFonts w:ascii="GHEA Grapalat" w:hAnsi="GHEA Grapalat"/>
          <w:sz w:val="24"/>
          <w:szCs w:val="24"/>
        </w:rPr>
        <w:t>՝</w:t>
      </w:r>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կտրված</w:t>
      </w:r>
      <w:proofErr w:type="spellEnd"/>
      <w:r w:rsidR="00CE424F">
        <w:rPr>
          <w:rFonts w:ascii="GHEA Grapalat" w:hAnsi="GHEA Grapalat"/>
          <w:sz w:val="24"/>
          <w:szCs w:val="24"/>
        </w:rPr>
        <w:t xml:space="preserve"> և</w:t>
      </w:r>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գետնին</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ընկած</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լարին</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բախվելու</w:t>
      </w:r>
      <w:proofErr w:type="spellEnd"/>
      <w:r w:rsidR="007F1FA9" w:rsidRPr="00CD022C">
        <w:rPr>
          <w:rFonts w:ascii="GHEA Grapalat" w:hAnsi="GHEA Grapalat"/>
          <w:sz w:val="24"/>
          <w:szCs w:val="24"/>
        </w:rPr>
        <w:t xml:space="preserve"> </w:t>
      </w:r>
      <w:proofErr w:type="spellStart"/>
      <w:r w:rsidR="00CE424F">
        <w:rPr>
          <w:rFonts w:ascii="GHEA Grapalat" w:hAnsi="GHEA Grapalat"/>
          <w:sz w:val="24"/>
          <w:szCs w:val="24"/>
        </w:rPr>
        <w:t>ու</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ավտոմեքենայի</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առանձին</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հատվածները</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վնավելու</w:t>
      </w:r>
      <w:proofErr w:type="spellEnd"/>
      <w:r w:rsidR="007F1FA9" w:rsidRPr="00CD022C">
        <w:rPr>
          <w:rFonts w:ascii="GHEA Grapalat" w:hAnsi="GHEA Grapalat"/>
          <w:sz w:val="24"/>
          <w:szCs w:val="24"/>
        </w:rPr>
        <w:t xml:space="preserve"> </w:t>
      </w:r>
      <w:proofErr w:type="spellStart"/>
      <w:r w:rsidR="007F1FA9" w:rsidRPr="00CD022C">
        <w:rPr>
          <w:rFonts w:ascii="GHEA Grapalat" w:hAnsi="GHEA Grapalat"/>
          <w:sz w:val="24"/>
          <w:szCs w:val="24"/>
        </w:rPr>
        <w:t>արդյունքում</w:t>
      </w:r>
      <w:proofErr w:type="spellEnd"/>
      <w:r w:rsidR="007F1FA9" w:rsidRPr="00CD022C">
        <w:rPr>
          <w:rFonts w:ascii="GHEA Grapalat" w:hAnsi="GHEA Grapalat"/>
          <w:sz w:val="24"/>
          <w:szCs w:val="24"/>
        </w:rPr>
        <w:t xml:space="preserve"> առաջացած վնասը, որը կազմում է 980.000 (ինը հարյուր ութսուն հազար) ՀՀ դրամ: </w:t>
      </w:r>
    </w:p>
    <w:p w14:paraId="529E9A48" w14:textId="7EFEE936" w:rsidR="00500047" w:rsidRPr="00CD022C" w:rsidRDefault="00500047" w:rsidP="00500047">
      <w:pPr>
        <w:spacing w:after="0"/>
        <w:ind w:firstLine="720"/>
        <w:contextualSpacing/>
        <w:jc w:val="both"/>
        <w:rPr>
          <w:rFonts w:ascii="GHEA Grapalat" w:hAnsi="GHEA Grapalat"/>
          <w:sz w:val="24"/>
          <w:szCs w:val="24"/>
          <w:lang w:val="hy-AM"/>
        </w:rPr>
      </w:pPr>
      <w:r w:rsidRPr="00CD022C">
        <w:rPr>
          <w:rFonts w:ascii="GHEA Grapalat" w:hAnsi="GHEA Grapalat"/>
          <w:sz w:val="24"/>
          <w:szCs w:val="24"/>
          <w:lang w:val="hy-AM"/>
        </w:rPr>
        <w:t xml:space="preserve">Վարույթի լսումների ընթացքում Էմիլ Հարությունյանը հայտնել է, որ </w:t>
      </w:r>
      <w:r w:rsidRPr="00CD022C">
        <w:rPr>
          <w:rFonts w:ascii="GHEA Grapalat" w:hAnsi="GHEA Grapalat"/>
          <w:sz w:val="24"/>
          <w:szCs w:val="24"/>
        </w:rPr>
        <w:t xml:space="preserve">2025 </w:t>
      </w:r>
      <w:proofErr w:type="spellStart"/>
      <w:r w:rsidRPr="00CD022C">
        <w:rPr>
          <w:rFonts w:ascii="GHEA Grapalat" w:hAnsi="GHEA Grapalat"/>
          <w:sz w:val="24"/>
          <w:szCs w:val="24"/>
        </w:rPr>
        <w:t>թվականի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դեկտեմբերի</w:t>
      </w:r>
      <w:proofErr w:type="spellEnd"/>
      <w:r w:rsidRPr="00CD022C">
        <w:rPr>
          <w:rFonts w:ascii="GHEA Grapalat" w:hAnsi="GHEA Grapalat"/>
          <w:sz w:val="24"/>
          <w:szCs w:val="24"/>
        </w:rPr>
        <w:t xml:space="preserve"> 21–</w:t>
      </w:r>
      <w:proofErr w:type="spellStart"/>
      <w:r w:rsidRPr="00CD022C">
        <w:rPr>
          <w:rFonts w:ascii="GHEA Grapalat" w:hAnsi="GHEA Grapalat"/>
          <w:sz w:val="24"/>
          <w:szCs w:val="24"/>
        </w:rPr>
        <w:t>ին</w:t>
      </w:r>
      <w:proofErr w:type="spellEnd"/>
      <w:r w:rsidRPr="00CD022C">
        <w:rPr>
          <w:rFonts w:ascii="GHEA Grapalat" w:hAnsi="GHEA Grapalat"/>
          <w:sz w:val="24"/>
          <w:szCs w:val="24"/>
        </w:rPr>
        <w:t xml:space="preserve"> «Suzuki </w:t>
      </w:r>
      <w:proofErr w:type="spellStart"/>
      <w:r w:rsidRPr="00CD022C">
        <w:rPr>
          <w:rFonts w:ascii="GHEA Grapalat" w:hAnsi="GHEA Grapalat"/>
          <w:sz w:val="24"/>
          <w:szCs w:val="24"/>
        </w:rPr>
        <w:t>kizashi</w:t>
      </w:r>
      <w:proofErr w:type="spellEnd"/>
      <w:r w:rsidRPr="00CD022C">
        <w:rPr>
          <w:rFonts w:ascii="GHEA Grapalat" w:hAnsi="GHEA Grapalat"/>
          <w:sz w:val="24"/>
          <w:szCs w:val="24"/>
        </w:rPr>
        <w:t xml:space="preserve"> 2.4» </w:t>
      </w:r>
      <w:proofErr w:type="spellStart"/>
      <w:r w:rsidRPr="00CD022C">
        <w:rPr>
          <w:rFonts w:ascii="GHEA Grapalat" w:hAnsi="GHEA Grapalat"/>
          <w:sz w:val="24"/>
          <w:szCs w:val="24"/>
        </w:rPr>
        <w:t>մակնիշի</w:t>
      </w:r>
      <w:proofErr w:type="spellEnd"/>
      <w:r w:rsidRPr="00CD022C">
        <w:rPr>
          <w:rFonts w:ascii="GHEA Grapalat" w:hAnsi="GHEA Grapalat"/>
          <w:sz w:val="24"/>
          <w:szCs w:val="24"/>
        </w:rPr>
        <w:t xml:space="preserve"> «37 QC 088» </w:t>
      </w:r>
      <w:proofErr w:type="spellStart"/>
      <w:r w:rsidRPr="00CD022C">
        <w:rPr>
          <w:rFonts w:ascii="GHEA Grapalat" w:hAnsi="GHEA Grapalat"/>
          <w:sz w:val="24"/>
          <w:szCs w:val="24"/>
        </w:rPr>
        <w:t>հաշվառման</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համարանիշի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ավտոմեքենայի</w:t>
      </w:r>
      <w:proofErr w:type="spellEnd"/>
      <w:r w:rsidRPr="00CD022C">
        <w:rPr>
          <w:rFonts w:ascii="GHEA Grapalat" w:hAnsi="GHEA Grapalat"/>
          <w:sz w:val="24"/>
          <w:szCs w:val="24"/>
        </w:rPr>
        <w:t xml:space="preserve"> </w:t>
      </w:r>
      <w:proofErr w:type="spellStart"/>
      <w:r w:rsidRPr="00CD022C">
        <w:rPr>
          <w:rFonts w:ascii="GHEA Grapalat" w:hAnsi="GHEA Grapalat"/>
          <w:sz w:val="24"/>
          <w:szCs w:val="24"/>
        </w:rPr>
        <w:t>մասնակցությամբ</w:t>
      </w:r>
      <w:proofErr w:type="spellEnd"/>
      <w:r w:rsidRPr="00CD022C">
        <w:rPr>
          <w:rFonts w:ascii="GHEA Grapalat" w:hAnsi="GHEA Grapalat"/>
          <w:sz w:val="24"/>
          <w:szCs w:val="24"/>
          <w:lang w:val="hy-AM"/>
        </w:rPr>
        <w:t xml:space="preserve"> պատահարի պահին ավտոմեքենան </w:t>
      </w:r>
      <w:r w:rsidRPr="00CD022C">
        <w:rPr>
          <w:rFonts w:ascii="GHEA Grapalat" w:hAnsi="GHEA Grapalat"/>
          <w:sz w:val="24"/>
          <w:szCs w:val="24"/>
          <w:lang w:val="hy-AM"/>
        </w:rPr>
        <w:lastRenderedPageBreak/>
        <w:t xml:space="preserve">վարել է ինքը, մինչդեռ նշված ավտոմեքենայի սեփականատերը հանդիսացել է Արմեն Նելսոնի Հարությունյանը, իսկ 2026 թվականի փետրվարի 3-ին նշված ավտոմեքենան օտարվել է: </w:t>
      </w:r>
    </w:p>
    <w:p w14:paraId="6EC606F0" w14:textId="14FBF22F" w:rsidR="00701B5A" w:rsidRPr="00CD022C" w:rsidRDefault="00701B5A" w:rsidP="00701B5A">
      <w:pPr>
        <w:spacing w:after="0"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Հայաստանի Հանրապետության ներքին գործերի նախարարության ոստիկանության աշխատակցի կողմից 2025 թվականի դեկտեմբերի 21-ին կազմվել է նյութական վնասով ճանապարհատրանսպորտային պատահարի մասին թիվ 1063770 արձանագրությունը, որի համաձայն՝ նշված օրը Էմիլ Հարությունյանի վարած «Suzuki kizashi 2.4» մակնիշի «37 QC 088» հաշվառման համարանիշի ավտոմեքենայի մասնակցությամբ Երևան քաղաքի Աճառյան փողոցում տեղի է ունեցել ինքնավթար, ինչի կապակցությամբ նաև կազմվել է պատահարի վայրի սխեմա:</w:t>
      </w:r>
    </w:p>
    <w:p w14:paraId="3C92FAD8" w14:textId="51D23DFF" w:rsidR="00571808" w:rsidRPr="00CD022C" w:rsidRDefault="00571808" w:rsidP="00701B5A">
      <w:pPr>
        <w:spacing w:after="0"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2026 թվականի հունվարի 19-ի թիվ Դ-4403-26 դիմումի կապակցությամբ «Երևանի էլեկտրատրանսպորտ» փակ բաժնետիրական ընկերության տնօրենի ժամանակավոր պաշտոնակատարի 2026 թվականի հունվարի 19-ի թիվ 22 գրությամբ պարզաբանվել է, որ ստեղծված իրավիճակում, համապատասխան արձանագրությունների հիման վրա, պատահարի մեղավորին որոշելուց հետո, պատճառված վնասը վերականգնվում է մեղավոր կողմի ապահովագրական ընկերության կողմից, իսկ, համաձայն նույն դիմումում նշված փաստերի, ավտոմեքենան բախվել է արդեն իսկ պոկված լ</w:t>
      </w:r>
      <w:r w:rsidR="00D30AEC" w:rsidRPr="00CD022C">
        <w:rPr>
          <w:rFonts w:ascii="GHEA Grapalat" w:hAnsi="GHEA Grapalat"/>
          <w:sz w:val="24"/>
          <w:szCs w:val="24"/>
          <w:lang w:val="hy-AM"/>
        </w:rPr>
        <w:t>ա</w:t>
      </w:r>
      <w:r w:rsidRPr="00CD022C">
        <w:rPr>
          <w:rFonts w:ascii="GHEA Grapalat" w:hAnsi="GHEA Grapalat"/>
          <w:sz w:val="24"/>
          <w:szCs w:val="24"/>
          <w:lang w:val="hy-AM"/>
        </w:rPr>
        <w:t xml:space="preserve">րին, որի դեպքում վնասն </w:t>
      </w:r>
      <w:r w:rsidR="00D30AEC" w:rsidRPr="00CD022C">
        <w:rPr>
          <w:rFonts w:ascii="GHEA Grapalat" w:hAnsi="GHEA Grapalat"/>
          <w:sz w:val="24"/>
          <w:szCs w:val="24"/>
          <w:lang w:val="hy-AM"/>
        </w:rPr>
        <w:t xml:space="preserve">«Երևանի էլեկտրատրանսպորտ» փակ բաժնետիրական </w:t>
      </w:r>
      <w:r w:rsidRPr="00CD022C">
        <w:rPr>
          <w:rFonts w:ascii="GHEA Grapalat" w:hAnsi="GHEA Grapalat"/>
          <w:sz w:val="24"/>
          <w:szCs w:val="24"/>
          <w:lang w:val="hy-AM"/>
        </w:rPr>
        <w:t>ընկերության կողմից փոխհատուցման ենթակա չէ:</w:t>
      </w:r>
    </w:p>
    <w:p w14:paraId="2FA4B33E" w14:textId="377AD6C5" w:rsidR="00D30AEC" w:rsidRPr="00CD022C" w:rsidRDefault="00D30AEC" w:rsidP="00406B97">
      <w:pPr>
        <w:spacing w:after="0"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«Երևանի էլեկտրատրանսպորտ» փակ բաժնետիրական ընկերության տնօրենի ժամանակավոր պաշտոնակատարի 2026 թվականի փետրվարի 9-ի թիվ 60 գրությամբ տրամադրված տեղեկատվության համաձայն՝ Երևան քաղաքում առկա տրոլեյբուսային հպակային ցանցը սնուցող բոլոր պղնձալարերը պատկանում են «Երևանի էլեկտրատրանսպորտ» փակ բաժնետիրական ընկերությանը:</w:t>
      </w:r>
      <w:r w:rsidR="004E1322" w:rsidRPr="00CD022C">
        <w:rPr>
          <w:rFonts w:ascii="GHEA Grapalat" w:hAnsi="GHEA Grapalat"/>
          <w:sz w:val="24"/>
          <w:szCs w:val="24"/>
          <w:lang w:val="hy-AM"/>
        </w:rPr>
        <w:t xml:space="preserve"> </w:t>
      </w:r>
    </w:p>
    <w:p w14:paraId="628270CF" w14:textId="6F151BC2" w:rsidR="00D96187" w:rsidRPr="00CD022C" w:rsidRDefault="00614C4D" w:rsidP="00406B97">
      <w:pPr>
        <w:spacing w:after="0"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2026 թվականի հունվարի 19-ի թիվ Դ-4403-26</w:t>
      </w:r>
      <w:r w:rsidR="009C4618" w:rsidRPr="00CD022C">
        <w:rPr>
          <w:rFonts w:ascii="GHEA Grapalat" w:hAnsi="GHEA Grapalat"/>
          <w:sz w:val="24"/>
          <w:szCs w:val="24"/>
          <w:lang w:val="hy-AM"/>
        </w:rPr>
        <w:t xml:space="preserve"> </w:t>
      </w:r>
      <w:r w:rsidR="00A531F0" w:rsidRPr="00CD022C">
        <w:rPr>
          <w:rFonts w:ascii="GHEA Grapalat" w:hAnsi="GHEA Grapalat"/>
          <w:sz w:val="24"/>
          <w:szCs w:val="24"/>
          <w:lang w:val="hy-AM"/>
        </w:rPr>
        <w:t xml:space="preserve">դիմումին կից, ինչպես նաև </w:t>
      </w:r>
      <w:r w:rsidRPr="00CD022C">
        <w:rPr>
          <w:rFonts w:ascii="GHEA Grapalat" w:hAnsi="GHEA Grapalat"/>
          <w:sz w:val="24"/>
          <w:szCs w:val="24"/>
          <w:lang w:val="hy-AM"/>
        </w:rPr>
        <w:t>2026 թվականի փետրվարի 4-ին</w:t>
      </w:r>
      <w:r w:rsidR="009C4618" w:rsidRPr="00CD022C">
        <w:rPr>
          <w:rFonts w:ascii="GHEA Grapalat" w:hAnsi="GHEA Grapalat"/>
          <w:sz w:val="24"/>
          <w:szCs w:val="24"/>
          <w:lang w:val="hy-AM"/>
        </w:rPr>
        <w:t xml:space="preserve"> </w:t>
      </w:r>
      <w:r w:rsidR="00A531F0" w:rsidRPr="00CD022C">
        <w:rPr>
          <w:rFonts w:ascii="GHEA Grapalat" w:hAnsi="GHEA Grapalat"/>
          <w:sz w:val="24"/>
          <w:szCs w:val="24"/>
          <w:lang w:val="hy-AM"/>
        </w:rPr>
        <w:t xml:space="preserve">հրավիրված լսումների ընթացքում </w:t>
      </w:r>
      <w:r w:rsidR="00EB2509" w:rsidRPr="00CD022C">
        <w:rPr>
          <w:rFonts w:ascii="GHEA Grapalat" w:hAnsi="GHEA Grapalat"/>
          <w:sz w:val="24"/>
          <w:szCs w:val="24"/>
          <w:lang w:val="hy-AM"/>
        </w:rPr>
        <w:t xml:space="preserve">Էմիլ Հարությունյանի կողմից </w:t>
      </w:r>
      <w:r w:rsidR="00A531F0" w:rsidRPr="00CD022C">
        <w:rPr>
          <w:rFonts w:ascii="GHEA Grapalat" w:hAnsi="GHEA Grapalat"/>
          <w:sz w:val="24"/>
          <w:szCs w:val="24"/>
          <w:lang w:val="hy-AM"/>
        </w:rPr>
        <w:t xml:space="preserve">չեն ներկայացվել </w:t>
      </w:r>
      <w:bookmarkStart w:id="0" w:name="_Hlk210318753"/>
      <w:r w:rsidR="008A51CD" w:rsidRPr="00CD022C">
        <w:rPr>
          <w:rFonts w:ascii="GHEA Grapalat" w:hAnsi="GHEA Grapalat"/>
          <w:sz w:val="24"/>
          <w:szCs w:val="24"/>
          <w:lang w:val="hy-AM"/>
        </w:rPr>
        <w:t xml:space="preserve">պատահարը տեղի ունենալու պահի դրությամբ </w:t>
      </w:r>
      <w:r w:rsidR="00EB2509" w:rsidRPr="00CD022C">
        <w:rPr>
          <w:rFonts w:ascii="GHEA Grapalat" w:hAnsi="GHEA Grapalat"/>
          <w:sz w:val="24"/>
          <w:szCs w:val="24"/>
          <w:lang w:val="hy-AM"/>
        </w:rPr>
        <w:t>«Suzuki kizashi 2.4» մակնիշի «37 QC 088»</w:t>
      </w:r>
      <w:r w:rsidR="009C4618" w:rsidRPr="00CD022C">
        <w:rPr>
          <w:rFonts w:ascii="GHEA Grapalat" w:hAnsi="GHEA Grapalat"/>
          <w:sz w:val="24"/>
          <w:szCs w:val="24"/>
          <w:lang w:val="hy-AM"/>
        </w:rPr>
        <w:t xml:space="preserve"> </w:t>
      </w:r>
      <w:bookmarkEnd w:id="0"/>
      <w:r w:rsidR="00A531F0" w:rsidRPr="00CD022C">
        <w:rPr>
          <w:rFonts w:ascii="GHEA Grapalat" w:hAnsi="GHEA Grapalat"/>
          <w:sz w:val="24"/>
          <w:szCs w:val="24"/>
          <w:lang w:val="hy-AM"/>
        </w:rPr>
        <w:t>հաշվառման համարանիշի ավտոմեքենայի</w:t>
      </w:r>
      <w:r w:rsidR="008A51CD" w:rsidRPr="00CD022C">
        <w:rPr>
          <w:rFonts w:ascii="GHEA Grapalat" w:hAnsi="GHEA Grapalat"/>
          <w:sz w:val="24"/>
          <w:szCs w:val="24"/>
          <w:lang w:val="hy-AM"/>
        </w:rPr>
        <w:t xml:space="preserve"> պատկանելությունը հիմնավորող ապացույցներ, </w:t>
      </w:r>
      <w:r w:rsidR="007B7957" w:rsidRPr="00CD022C">
        <w:rPr>
          <w:rFonts w:ascii="GHEA Grapalat" w:hAnsi="GHEA Grapalat"/>
          <w:sz w:val="24"/>
          <w:szCs w:val="24"/>
          <w:lang w:val="hy-AM"/>
        </w:rPr>
        <w:t>ենթադրյալ վնասը Երևան համայնքի սեփականությունը հանդիսացող գույքի օգտագործմա</w:t>
      </w:r>
      <w:r w:rsidR="00B540AA">
        <w:rPr>
          <w:rFonts w:ascii="GHEA Grapalat" w:hAnsi="GHEA Grapalat"/>
          <w:sz w:val="24"/>
          <w:szCs w:val="24"/>
          <w:lang w:val="hy-AM"/>
        </w:rPr>
        <w:t>մբ պայմանավորված տե</w:t>
      </w:r>
      <w:r w:rsidR="007B7957" w:rsidRPr="00CD022C">
        <w:rPr>
          <w:rFonts w:ascii="GHEA Grapalat" w:hAnsi="GHEA Grapalat"/>
          <w:sz w:val="24"/>
          <w:szCs w:val="24"/>
          <w:lang w:val="hy-AM"/>
        </w:rPr>
        <w:t xml:space="preserve">ղի ունենալու և ենթադրյալ վնասը Երևանի քաղաքապետարանի կողմից փոխհատուցման ենթակա լինելու վերաբերյալ ապացույցներ, </w:t>
      </w:r>
      <w:r w:rsidR="008A51CD" w:rsidRPr="00CD022C">
        <w:rPr>
          <w:rFonts w:ascii="GHEA Grapalat" w:hAnsi="GHEA Grapalat"/>
          <w:sz w:val="24"/>
          <w:szCs w:val="24"/>
          <w:lang w:val="hy-AM"/>
        </w:rPr>
        <w:t>ին</w:t>
      </w:r>
      <w:r w:rsidR="007B7957" w:rsidRPr="00CD022C">
        <w:rPr>
          <w:rFonts w:ascii="GHEA Grapalat" w:hAnsi="GHEA Grapalat"/>
          <w:sz w:val="24"/>
          <w:szCs w:val="24"/>
          <w:lang w:val="hy-AM"/>
        </w:rPr>
        <w:t>չ</w:t>
      </w:r>
      <w:r w:rsidR="008A51CD" w:rsidRPr="00CD022C">
        <w:rPr>
          <w:rFonts w:ascii="GHEA Grapalat" w:hAnsi="GHEA Grapalat"/>
          <w:sz w:val="24"/>
          <w:szCs w:val="24"/>
          <w:lang w:val="hy-AM"/>
        </w:rPr>
        <w:t xml:space="preserve">պես նաև նույն ավտոմեքենայի </w:t>
      </w:r>
      <w:r w:rsidR="00A531F0" w:rsidRPr="00CD022C">
        <w:rPr>
          <w:rFonts w:ascii="GHEA Grapalat" w:hAnsi="GHEA Grapalat"/>
          <w:sz w:val="24"/>
          <w:szCs w:val="24"/>
          <w:lang w:val="hy-AM"/>
        </w:rPr>
        <w:t xml:space="preserve">վնասմանը հանգեցրած պատահարի հանգամանքներն </w:t>
      </w:r>
      <w:r w:rsidR="00B42D49" w:rsidRPr="00CD022C">
        <w:rPr>
          <w:rFonts w:ascii="GHEA Grapalat" w:hAnsi="GHEA Grapalat"/>
          <w:sz w:val="24"/>
          <w:szCs w:val="24"/>
          <w:lang w:val="hy-AM"/>
        </w:rPr>
        <w:t>ու պատճառներ</w:t>
      </w:r>
      <w:r w:rsidR="00E00CEE" w:rsidRPr="00CD022C">
        <w:rPr>
          <w:rFonts w:ascii="GHEA Grapalat" w:hAnsi="GHEA Grapalat"/>
          <w:sz w:val="24"/>
          <w:szCs w:val="24"/>
          <w:lang w:val="hy-AM"/>
        </w:rPr>
        <w:t>ը</w:t>
      </w:r>
      <w:r w:rsidR="00B42D49" w:rsidRPr="00CD022C">
        <w:rPr>
          <w:rFonts w:ascii="GHEA Grapalat" w:hAnsi="GHEA Grapalat"/>
          <w:sz w:val="24"/>
          <w:szCs w:val="24"/>
          <w:lang w:val="hy-AM"/>
        </w:rPr>
        <w:t xml:space="preserve"> հետազոտող,</w:t>
      </w:r>
      <w:r w:rsidR="00A531F0" w:rsidRPr="00CD022C">
        <w:rPr>
          <w:rFonts w:ascii="GHEA Grapalat" w:hAnsi="GHEA Grapalat"/>
          <w:sz w:val="24"/>
          <w:szCs w:val="24"/>
          <w:lang w:val="hy-AM"/>
        </w:rPr>
        <w:t xml:space="preserve"> տրանսպորտային միջոցի հետքաբանական</w:t>
      </w:r>
      <w:r w:rsidR="006325D7" w:rsidRPr="00CD022C">
        <w:rPr>
          <w:rFonts w:ascii="GHEA Grapalat" w:hAnsi="GHEA Grapalat"/>
          <w:sz w:val="24"/>
          <w:szCs w:val="24"/>
          <w:lang w:val="hy-AM"/>
        </w:rPr>
        <w:t xml:space="preserve"> և ապրանքագիտական</w:t>
      </w:r>
      <w:r w:rsidR="002B6708" w:rsidRPr="00CD022C">
        <w:rPr>
          <w:rFonts w:ascii="GHEA Grapalat" w:hAnsi="GHEA Grapalat"/>
          <w:sz w:val="24"/>
          <w:szCs w:val="24"/>
          <w:lang w:val="hy-AM"/>
        </w:rPr>
        <w:t xml:space="preserve"> փորձագիտական</w:t>
      </w:r>
      <w:r w:rsidR="00A531F0" w:rsidRPr="00CD022C">
        <w:rPr>
          <w:rFonts w:ascii="GHEA Grapalat" w:hAnsi="GHEA Grapalat"/>
          <w:sz w:val="24"/>
          <w:szCs w:val="24"/>
          <w:lang w:val="hy-AM"/>
        </w:rPr>
        <w:t xml:space="preserve"> եզրակացություններ:</w:t>
      </w:r>
      <w:r w:rsidR="009C4618" w:rsidRPr="00CD022C">
        <w:rPr>
          <w:rFonts w:ascii="GHEA Grapalat" w:hAnsi="GHEA Grapalat"/>
          <w:sz w:val="24"/>
          <w:szCs w:val="24"/>
          <w:lang w:val="hy-AM"/>
        </w:rPr>
        <w:t xml:space="preserve"> </w:t>
      </w:r>
    </w:p>
    <w:p w14:paraId="231BCEF7" w14:textId="77777777" w:rsidR="00C4537A" w:rsidRPr="00CD022C" w:rsidRDefault="00C4537A" w:rsidP="00406B97">
      <w:pPr>
        <w:tabs>
          <w:tab w:val="left" w:pos="-4680"/>
        </w:tabs>
        <w:spacing w:line="240" w:lineRule="auto"/>
        <w:contextualSpacing/>
        <w:jc w:val="both"/>
        <w:rPr>
          <w:rFonts w:ascii="GHEA Grapalat" w:hAnsi="GHEA Grapalat"/>
          <w:sz w:val="24"/>
          <w:szCs w:val="24"/>
          <w:lang w:val="hy-AM"/>
        </w:rPr>
      </w:pPr>
      <w:r w:rsidRPr="00CD022C">
        <w:rPr>
          <w:rFonts w:ascii="GHEA Grapalat" w:hAnsi="GHEA Grapalat"/>
          <w:sz w:val="24"/>
          <w:szCs w:val="24"/>
          <w:lang w:val="hy-AM"/>
        </w:rPr>
        <w:tab/>
        <w:t>3. Որոշումն ընդունելու հիմնավորումները.</w:t>
      </w:r>
      <w:r w:rsidRPr="00CD022C">
        <w:rPr>
          <w:rFonts w:ascii="GHEA Grapalat" w:hAnsi="GHEA Grapalat"/>
          <w:sz w:val="24"/>
          <w:szCs w:val="24"/>
          <w:lang w:val="hy-AM"/>
        </w:rPr>
        <w:tab/>
      </w:r>
    </w:p>
    <w:p w14:paraId="79664E77" w14:textId="3B03D836" w:rsidR="00C4537A" w:rsidRPr="00CD022C" w:rsidRDefault="00C4537A" w:rsidP="00406B97">
      <w:pPr>
        <w:shd w:val="clear" w:color="auto" w:fill="FFFFFF"/>
        <w:spacing w:after="0" w:line="240" w:lineRule="auto"/>
        <w:ind w:firstLine="313"/>
        <w:contextualSpacing/>
        <w:jc w:val="both"/>
        <w:rPr>
          <w:rFonts w:ascii="GHEA Grapalat" w:hAnsi="GHEA Grapalat"/>
          <w:sz w:val="24"/>
          <w:szCs w:val="24"/>
          <w:lang w:val="hy-AM"/>
        </w:rPr>
      </w:pPr>
      <w:r w:rsidRPr="00CD022C">
        <w:rPr>
          <w:rFonts w:ascii="GHEA Grapalat" w:hAnsi="GHEA Grapalat"/>
          <w:sz w:val="24"/>
          <w:szCs w:val="24"/>
          <w:lang w:val="hy-AM"/>
        </w:rPr>
        <w:tab/>
        <w:t xml:space="preserve">Հայաստանի Հանրապետության քաղաքացիական օրենսգրքի 17-րդ հոդվածի 1-ին մասի համաձայն՝ անձը, ում իրավունքը խախտվել է, կարող է պահանջել իրեն պատճառված վնասների լրիվ հատուցում, եթե վնասների հատուցման ավելի պակաս չափ նախատեսված չէ օրենքով կամ պայմանագրով: </w:t>
      </w:r>
    </w:p>
    <w:p w14:paraId="64DD1746" w14:textId="77777777" w:rsidR="00C4537A" w:rsidRPr="00CD022C" w:rsidRDefault="00C4537A" w:rsidP="00406B97">
      <w:pPr>
        <w:tabs>
          <w:tab w:val="left" w:pos="9781"/>
        </w:tabs>
        <w:spacing w:line="240" w:lineRule="auto"/>
        <w:ind w:firstLine="708"/>
        <w:contextualSpacing/>
        <w:jc w:val="both"/>
        <w:rPr>
          <w:rFonts w:ascii="GHEA Grapalat" w:hAnsi="GHEA Grapalat"/>
          <w:sz w:val="24"/>
          <w:szCs w:val="24"/>
          <w:lang w:val="hy-AM"/>
        </w:rPr>
      </w:pPr>
      <w:r w:rsidRPr="00CD022C">
        <w:rPr>
          <w:rFonts w:ascii="GHEA Grapalat" w:hAnsi="GHEA Grapalat"/>
          <w:sz w:val="24"/>
          <w:szCs w:val="24"/>
          <w:lang w:val="hy-AM"/>
        </w:rPr>
        <w:t xml:space="preserve">Հայաստանի Հանրապետության քաղաքացիական օրենսգրքի 17-րդ հոդվածի 2-րդ մասի համաձայն` վնասներ են` իրավունքը խախտված անձի ծախսերը, որ նա </w:t>
      </w:r>
      <w:r w:rsidRPr="00CD022C">
        <w:rPr>
          <w:rFonts w:ascii="GHEA Grapalat" w:hAnsi="GHEA Grapalat"/>
          <w:sz w:val="24"/>
          <w:szCs w:val="24"/>
          <w:lang w:val="hy-AM"/>
        </w:rPr>
        <w:lastRenderedPageBreak/>
        <w:t>կատարել է կամ պետք է կատարի խախտված իրավունքը վերականգնելու համար, նրա գույքի կորուստը կամ վնասվածքը (իրական վնաս), ինչպես նաև չստացված եկամուտները, որոնք այդ անձը կստանար քաղաքացիական շրջանառության սովորական պայմաններում, եթե նրա իրավունքը չխախտվեր (բաց թողնված օգուտ):</w:t>
      </w:r>
    </w:p>
    <w:p w14:paraId="3AC4201D" w14:textId="5EA57666" w:rsidR="00002E75" w:rsidRPr="00CD022C" w:rsidRDefault="00002E75" w:rsidP="00406B97">
      <w:pPr>
        <w:spacing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Հայաստանի Հանրապետության քաղաքացիական օրենսգրքի 17-րդ հոդվածի բովանդակությունից հետևում է, որ գույքին պատճառված վնասի փոխհատուցում ստանալու իրավունքը պատկանում է վնասված գույքի սեփականատիրոջը (սեփականատերերին), ով (ովքեր) պահանջը կարող է (են) ներկայացնել ինչպես անձամբ, այնպես էլ օրենքով սահմանված կարգով տրված լիազորագրի հիման վրա հանդես եկող ներկայացուցչի միջոցով:</w:t>
      </w:r>
    </w:p>
    <w:p w14:paraId="6202C7A6" w14:textId="77777777" w:rsidR="00824666" w:rsidRDefault="008A51CD" w:rsidP="00406B97">
      <w:pPr>
        <w:spacing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Վարույթի լսումների ընթացքում պարզ է դարձել, որ պատահարը տեղի ունենալու, այն է՝ 2025 թվականի դեկտեմբերի 21–ի դրությամբ «Suzuki kizashi 2.4» մակնիշի «37 QC 088»</w:t>
      </w:r>
      <w:r w:rsidR="00281789">
        <w:rPr>
          <w:rFonts w:ascii="GHEA Grapalat" w:hAnsi="GHEA Grapalat"/>
          <w:sz w:val="24"/>
          <w:szCs w:val="24"/>
          <w:lang w:val="hy-AM"/>
        </w:rPr>
        <w:t xml:space="preserve"> </w:t>
      </w:r>
      <w:r w:rsidRPr="00CD022C">
        <w:rPr>
          <w:rFonts w:ascii="GHEA Grapalat" w:hAnsi="GHEA Grapalat"/>
          <w:sz w:val="24"/>
          <w:szCs w:val="24"/>
          <w:lang w:val="hy-AM"/>
        </w:rPr>
        <w:t xml:space="preserve">ավտոմեքենայի սեփականատերը հանդիսացել է Արմեն Հարությունյանը, </w:t>
      </w:r>
      <w:r w:rsidR="00676302" w:rsidRPr="00CD022C">
        <w:rPr>
          <w:rFonts w:ascii="GHEA Grapalat" w:hAnsi="GHEA Grapalat"/>
          <w:sz w:val="24"/>
          <w:szCs w:val="24"/>
          <w:lang w:val="hy-AM"/>
        </w:rPr>
        <w:t xml:space="preserve">մինչդեռ </w:t>
      </w:r>
      <w:r w:rsidRPr="00CD022C">
        <w:rPr>
          <w:rFonts w:ascii="GHEA Grapalat" w:hAnsi="GHEA Grapalat"/>
          <w:sz w:val="24"/>
          <w:szCs w:val="24"/>
          <w:lang w:val="hy-AM"/>
        </w:rPr>
        <w:t xml:space="preserve">2026 թվականի հունվարի 19-ի թիվ Դ-4403-26 դիմումով </w:t>
      </w:r>
      <w:r w:rsidR="002E6C64" w:rsidRPr="00CD022C">
        <w:rPr>
          <w:rFonts w:ascii="GHEA Grapalat" w:hAnsi="GHEA Grapalat"/>
          <w:sz w:val="24"/>
          <w:szCs w:val="24"/>
          <w:lang w:val="hy-AM"/>
        </w:rPr>
        <w:t xml:space="preserve">վնասի փոխհատուցման պահանջը ներկայացվել է </w:t>
      </w:r>
      <w:r w:rsidRPr="00CD022C">
        <w:rPr>
          <w:rFonts w:ascii="GHEA Grapalat" w:hAnsi="GHEA Grapalat"/>
          <w:sz w:val="24"/>
          <w:szCs w:val="24"/>
          <w:lang w:val="hy-AM"/>
        </w:rPr>
        <w:t>Էմիլ Հարությունյանի</w:t>
      </w:r>
      <w:r w:rsidR="002E6C64" w:rsidRPr="00CD022C">
        <w:rPr>
          <w:rFonts w:ascii="GHEA Grapalat" w:hAnsi="GHEA Grapalat"/>
          <w:sz w:val="24"/>
          <w:szCs w:val="24"/>
          <w:lang w:val="hy-AM"/>
        </w:rPr>
        <w:t xml:space="preserve"> կողմից</w:t>
      </w:r>
      <w:r w:rsidR="00824666">
        <w:rPr>
          <w:rFonts w:ascii="GHEA Grapalat" w:hAnsi="GHEA Grapalat"/>
          <w:sz w:val="24"/>
          <w:szCs w:val="24"/>
          <w:lang w:val="hy-AM"/>
        </w:rPr>
        <w:t>:</w:t>
      </w:r>
    </w:p>
    <w:p w14:paraId="10D2D5F0" w14:textId="31954233" w:rsidR="00C4537A" w:rsidRPr="00CD022C" w:rsidRDefault="00C4537A" w:rsidP="00406B97">
      <w:pPr>
        <w:spacing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Հայաստանի Հանրապետության քաղաքացիական օրենսգրքի 1058-րդ հոդվածի 1-ին մասի համաձայն՝ քաղաքացու անձին կամ գույքին, ինչպես նաև իրավաբանական անձի գույքին պատճառված վնասը լրիվ ծավալով ենթակա է հատուցման այն պատճառած անձի կողմից:</w:t>
      </w:r>
    </w:p>
    <w:p w14:paraId="48C8962C" w14:textId="77777777" w:rsidR="00A00186" w:rsidRPr="00CD022C" w:rsidRDefault="00A00186" w:rsidP="00A00186">
      <w:pPr>
        <w:tabs>
          <w:tab w:val="left" w:pos="9781"/>
        </w:tabs>
        <w:spacing w:line="240" w:lineRule="auto"/>
        <w:ind w:firstLine="708"/>
        <w:contextualSpacing/>
        <w:jc w:val="both"/>
        <w:rPr>
          <w:rFonts w:ascii="GHEA Grapalat" w:hAnsi="GHEA Grapalat"/>
          <w:sz w:val="24"/>
          <w:szCs w:val="24"/>
          <w:lang w:val="hy-AM"/>
        </w:rPr>
      </w:pPr>
      <w:r w:rsidRPr="00CD022C">
        <w:rPr>
          <w:rFonts w:ascii="GHEA Grapalat" w:hAnsi="GHEA Grapalat"/>
          <w:sz w:val="24"/>
          <w:szCs w:val="24"/>
          <w:lang w:val="hy-AM"/>
        </w:rPr>
        <w:t xml:space="preserve">Հայաստանի Հանրապետության քաղաքացիական օրենսգրքի 1063-րդ հոդվածի համաձայն` քաղաքացուն կամ իրավաբանական անձին պետական մարմինների, տեղական ինքնակառավարման մարմինների կամ դրանց պաշտոնատար անձանց ապօրինի գործողություններով (անգործությամբ)` ներառյալ պետական կամ տեղական ինքնակառավարման մարմնի` օրենքին կամ այլ իրավական ակտին չհամապատասխանող ակտ հրապարակելու հետևանքով, պատճառված վնասը հատուցում է Հայաստանի Հանրապետությունը կամ համապատասխան համայնքը: </w:t>
      </w:r>
    </w:p>
    <w:p w14:paraId="5235EA0E" w14:textId="77777777" w:rsidR="00A00186" w:rsidRPr="00CD022C" w:rsidRDefault="00A00186" w:rsidP="00A00186">
      <w:pPr>
        <w:tabs>
          <w:tab w:val="left" w:pos="9781"/>
        </w:tabs>
        <w:spacing w:line="240" w:lineRule="auto"/>
        <w:ind w:firstLine="708"/>
        <w:contextualSpacing/>
        <w:jc w:val="both"/>
        <w:rPr>
          <w:rFonts w:ascii="GHEA Grapalat" w:hAnsi="GHEA Grapalat"/>
          <w:sz w:val="24"/>
          <w:szCs w:val="24"/>
          <w:lang w:val="hy-AM"/>
        </w:rPr>
      </w:pPr>
      <w:r w:rsidRPr="00CD022C">
        <w:rPr>
          <w:rFonts w:ascii="GHEA Grapalat" w:hAnsi="GHEA Grapalat"/>
          <w:sz w:val="24"/>
          <w:szCs w:val="24"/>
          <w:lang w:val="hy-AM"/>
        </w:rPr>
        <w:t>Հայաստանի Հանրապետության քաղաքացիական օրենսգրքի 1063-րդ հոդվածի բովանդակությունից հետևում է, որ օրենսդիրը որպես փոխհատուցման ենթակա վնաս դիտել է այն վնասը, որը պատճառվել է տեղական ինքնակառավարման մարմնի ապօրինի գործողություններով (անգործությամբ), որպիսի հանգամանքը վարույթով ապացուցված չէ:</w:t>
      </w:r>
    </w:p>
    <w:p w14:paraId="167BC6F7" w14:textId="77777777" w:rsidR="00A00186" w:rsidRPr="00CD022C" w:rsidRDefault="00A00186" w:rsidP="00A00186">
      <w:pPr>
        <w:spacing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 xml:space="preserve">Հայաստանի Հանրապետության քաղաքացիական օրենսգրքի 1072-րդ հոդվածի 1-ին մասի համաձայն՝ իրավաբանական անձինք և քաղաքացիները, որոնց գործունեությունը կապված է շրջապատի համար առավել վտանգի աղբյուրի հետ (տրանսպորտային միջոցների, մեխանիզմների, բարձր լարվածության էներգիայի, ատոմային էներգիայի, պայթուցիկ նյութերի, ուժեղ ներգործող թույների և այլնի օգտագործում, շինարարական և դրա հետ կապված այլ գործունեության իրականացում), պարտավոր են հատուցել առավել վտանգի աղբյուրով պատճառված վնասը, եթե չեն ապացուցում, որ վնասը ծագել է անհաղթահարելի ուժի կամ տուժողի դիտավորության հետևանքով: Առավել վտանգի աղբյուրի սեփականատիրոջը դատարանը կարող է նաև լրիվ կամ մասնակիորեն ազատել պատասխանատվությունից` սույն օրենսգրքի 1076 հոդվածի 2-րդ և 3-րդ կետերով նախատեսված հիմքերով: Վնաս հատուցելու պարտականությունը դրվում է առավել վտանգի աղբյուրը սեփականության </w:t>
      </w:r>
      <w:r w:rsidRPr="00CD022C">
        <w:rPr>
          <w:rFonts w:ascii="GHEA Grapalat" w:hAnsi="GHEA Grapalat"/>
          <w:sz w:val="24"/>
          <w:szCs w:val="24"/>
          <w:lang w:val="hy-AM"/>
        </w:rPr>
        <w:lastRenderedPageBreak/>
        <w:t>իրավունքով կամ այլ օրինական հիմքով (վարձակալության իրավունք, լիազորագրով տրանսպորտային միջոցները վարելու իրավունք և այլն) տիրապետող իրավաբանական անձի կամ քաղաքացու վրա:</w:t>
      </w:r>
    </w:p>
    <w:p w14:paraId="703C8549" w14:textId="77777777" w:rsidR="00D81446" w:rsidRPr="00CD022C" w:rsidRDefault="00D81446" w:rsidP="00D81446">
      <w:pPr>
        <w:shd w:val="clear" w:color="auto" w:fill="FFFFFF"/>
        <w:spacing w:after="0" w:line="240" w:lineRule="auto"/>
        <w:ind w:firstLine="708"/>
        <w:contextualSpacing/>
        <w:jc w:val="both"/>
        <w:rPr>
          <w:rFonts w:ascii="GHEA Grapalat" w:hAnsi="GHEA Grapalat"/>
          <w:sz w:val="24"/>
          <w:szCs w:val="24"/>
          <w:lang w:val="hy-AM"/>
        </w:rPr>
      </w:pPr>
      <w:r w:rsidRPr="00CD022C">
        <w:rPr>
          <w:rFonts w:ascii="GHEA Grapalat" w:hAnsi="GHEA Grapalat"/>
          <w:sz w:val="24"/>
          <w:szCs w:val="24"/>
          <w:lang w:val="hy-AM"/>
        </w:rPr>
        <w:t>Հայաստանի Հանրապետության կառավարության 2007 թվականի հունիսի 28-ի «Հայաստանի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 N 955-Ն որոշմամբ հաստատված կանոնների 65-րդ կետով սահմանված է, որ վարորդը տրանսպորտային միջոցը պետք է վարի սահմանված արագությունը չգերազանցող արագությամբ` հաշվի առնելով երթևեկության ինտենսիվությունն ու տրանսպորտային միջոցի և բեռի վիճակն ու առանձնահատկությունները, ճանապարհային և օդերևութաբանական պայմանները, մասնավորապես, ճանապարհային ծածկույթի վիճակն ու տեսանելիությունը երթևեկության ուղղությամբ: Նույն կանոնների 67-րդ կետով սահմանված է, որ երթևեկության համար խոչընդոտ կամ վտանգ առաջանալու դեպքում, որը վարորդն ի վիճակի էր հայտնաբերել, նա պետք է միջոցներ ձեռնարկի արագությունն իջեցնելու` ընդհուպ մինչև տրանսպորտային միջոցը կանգնեցնելը: Այդ դեպքում կողանցումն ու շրջանցումը թույլատրելի է, եթե վարորդը համոզված է, որ դա անվտանգ է երթևեկության մյուս մասնակիցների համար:</w:t>
      </w:r>
    </w:p>
    <w:p w14:paraId="0F9E8D22" w14:textId="21BF8B0C" w:rsidR="00C4537A" w:rsidRPr="00CD022C" w:rsidRDefault="00C4537A" w:rsidP="001D5B24">
      <w:pPr>
        <w:tabs>
          <w:tab w:val="left" w:pos="-4680"/>
        </w:tabs>
        <w:spacing w:line="240" w:lineRule="auto"/>
        <w:contextualSpacing/>
        <w:jc w:val="both"/>
        <w:rPr>
          <w:rFonts w:ascii="GHEA Grapalat" w:hAnsi="GHEA Grapalat"/>
          <w:sz w:val="24"/>
          <w:szCs w:val="24"/>
          <w:lang w:val="hy-AM"/>
        </w:rPr>
      </w:pPr>
      <w:r w:rsidRPr="00CD022C">
        <w:rPr>
          <w:rFonts w:ascii="GHEA Grapalat" w:hAnsi="GHEA Grapalat"/>
          <w:sz w:val="24"/>
          <w:szCs w:val="24"/>
          <w:lang w:val="hy-AM"/>
        </w:rPr>
        <w:tab/>
        <w:t>«Վարչարարության հիմունքների և վարչական վարույթի մասին» օրենքի 37-րդ հոդվածի 1-ին մասի համաձայն՝ վարչական մարմինը պարտավոր է ապահովել փաստական հանգամանքների բազմակողմանի, լրիվ և օբյեկտիվ քննարկումը՝ բացահայտելով գործի բոլոր, այդ թվում՝ վարույթի մասնակիցների օգտին առկա հանգամանքները:</w:t>
      </w:r>
    </w:p>
    <w:p w14:paraId="5098FBC3" w14:textId="77777777" w:rsidR="00C4537A" w:rsidRPr="00CD022C" w:rsidRDefault="00C4537A" w:rsidP="00406B97">
      <w:pPr>
        <w:shd w:val="clear" w:color="auto" w:fill="FFFFFF"/>
        <w:spacing w:after="0" w:line="240" w:lineRule="auto"/>
        <w:ind w:firstLine="313"/>
        <w:contextualSpacing/>
        <w:jc w:val="both"/>
        <w:rPr>
          <w:rFonts w:ascii="GHEA Grapalat" w:hAnsi="GHEA Grapalat"/>
          <w:sz w:val="24"/>
          <w:szCs w:val="24"/>
          <w:lang w:val="hy-AM"/>
        </w:rPr>
      </w:pPr>
      <w:r w:rsidRPr="00CD022C">
        <w:rPr>
          <w:rFonts w:ascii="GHEA Grapalat" w:hAnsi="GHEA Grapalat"/>
          <w:sz w:val="24"/>
          <w:szCs w:val="24"/>
          <w:lang w:val="hy-AM"/>
        </w:rPr>
        <w:tab/>
        <w:t>«Վարչարարության հիմունքների և վարչական վարույթի մասին» օրենքի 42-րդ հոդվածի 1-ին մասի համաձայն՝ վարչական մարմինը վարչական վարույթում որպես ապացույց գնահատում է գործում առկա բացատրությունները, ցուցմունքները, փորձագիտական եզրակացությունները, փաստաթղթերը, նյութերը, իրերը, ինչպես նաև այն հանգամանքները, որոնք իր հայեցողությամբ այդ մարմինը պիտանի և անհրաժեշտ է համարում գործի փաստական հանգամանքների բացահայտման և գնահատման համար:</w:t>
      </w:r>
    </w:p>
    <w:p w14:paraId="17FF3A57" w14:textId="77777777" w:rsidR="00C4537A" w:rsidRPr="00CD022C" w:rsidRDefault="00C4537A" w:rsidP="00406B97">
      <w:pPr>
        <w:tabs>
          <w:tab w:val="left" w:pos="9781"/>
        </w:tabs>
        <w:spacing w:line="240" w:lineRule="auto"/>
        <w:ind w:firstLine="708"/>
        <w:contextualSpacing/>
        <w:jc w:val="both"/>
        <w:rPr>
          <w:rFonts w:ascii="GHEA Grapalat" w:hAnsi="GHEA Grapalat"/>
          <w:sz w:val="24"/>
          <w:szCs w:val="24"/>
          <w:lang w:val="hy-AM"/>
        </w:rPr>
      </w:pPr>
      <w:r w:rsidRPr="00CD022C">
        <w:rPr>
          <w:rFonts w:ascii="GHEA Grapalat" w:hAnsi="GHEA Grapalat"/>
          <w:sz w:val="24"/>
          <w:szCs w:val="24"/>
          <w:lang w:val="hy-AM"/>
        </w:rPr>
        <w:t xml:space="preserve">«Վարչարարության հիմունքների և վարչական վարույթի մասին» օրենքի 43-րդ հոդվածի 1-ին մասի «ա» կետի համաձայն՝ անձի և վարչական մարմնի փոխհարաբերություններում ապացուցման պարտականությունը կրում է` անձը` նրա համար բարենպաստ փաստական հանգամանքների առկայության դեպքում: </w:t>
      </w:r>
    </w:p>
    <w:p w14:paraId="1597048F" w14:textId="77777777" w:rsidR="00C72B06" w:rsidRPr="00CD022C" w:rsidRDefault="00C72B06" w:rsidP="00C72B06">
      <w:pPr>
        <w:shd w:val="clear" w:color="auto" w:fill="FFFFFF"/>
        <w:spacing w:after="0" w:line="240" w:lineRule="auto"/>
        <w:ind w:firstLine="708"/>
        <w:contextualSpacing/>
        <w:jc w:val="both"/>
        <w:rPr>
          <w:rFonts w:ascii="GHEA Grapalat" w:hAnsi="GHEA Grapalat"/>
          <w:sz w:val="24"/>
          <w:szCs w:val="24"/>
          <w:lang w:val="hy-AM"/>
        </w:rPr>
      </w:pPr>
      <w:r w:rsidRPr="00CD022C">
        <w:rPr>
          <w:rFonts w:ascii="GHEA Grapalat" w:hAnsi="GHEA Grapalat"/>
          <w:sz w:val="24"/>
          <w:szCs w:val="24"/>
          <w:lang w:val="hy-AM"/>
        </w:rPr>
        <w:t>Հայաստանի Հանրապետության վճռաբեկ դատարանն իր որոշումներում անդրադարձել է պատճառված վնասի համար պատասխանատվության պայմաններին, մասնավորապես` արձանագրել է, որ վնասի հատուցման համար պարտադիր պայման է իրավունքը խախտած անձի ոչ օրինաչափ վարքագծի, վնասների, վնասների ու ոչ օրինաչափ գործողության միջև պատճառահետևանքային կապի և պարտապանի մեղքի միաժամանակյա առկայությունը: Ընդ որում, նշված պայմաններից որևէ մեկի բացակայության դեպքում վնասը ենթակա չէ հատուցման</w:t>
      </w:r>
      <w:r w:rsidRPr="00CD022C">
        <w:rPr>
          <w:rFonts w:ascii="Calibri" w:hAnsi="Calibri" w:cs="Calibri"/>
          <w:sz w:val="24"/>
          <w:szCs w:val="24"/>
          <w:lang w:val="hy-AM"/>
        </w:rPr>
        <w:t> </w:t>
      </w:r>
      <w:r w:rsidRPr="00CD022C">
        <w:rPr>
          <w:rFonts w:ascii="GHEA Grapalat" w:hAnsi="GHEA Grapalat"/>
          <w:sz w:val="24"/>
          <w:szCs w:val="24"/>
          <w:lang w:val="hy-AM"/>
        </w:rPr>
        <w:t>(տե՛ս, Նատալյա Հակոբյանն ընդդեմ Վարդան Հայրապետյանի թիվ ՀՔԴ3/0016/02/08 գործով ՀՀ վճռաբեկ դատարանի</w:t>
      </w:r>
      <w:r w:rsidRPr="00CD022C">
        <w:rPr>
          <w:rFonts w:ascii="Calibri" w:hAnsi="Calibri" w:cs="Calibri"/>
          <w:sz w:val="24"/>
          <w:szCs w:val="24"/>
          <w:lang w:val="hy-AM"/>
        </w:rPr>
        <w:t> </w:t>
      </w:r>
      <w:r w:rsidRPr="00CD022C">
        <w:rPr>
          <w:rFonts w:ascii="GHEA Grapalat" w:hAnsi="GHEA Grapalat"/>
          <w:sz w:val="24"/>
          <w:szCs w:val="24"/>
          <w:lang w:val="hy-AM"/>
        </w:rPr>
        <w:t>13.02.2009 թվականի որոշումը):</w:t>
      </w:r>
    </w:p>
    <w:p w14:paraId="675F8E02" w14:textId="77777777" w:rsidR="00C72B06" w:rsidRPr="00CD022C" w:rsidRDefault="00C72B06" w:rsidP="00C72B06">
      <w:pPr>
        <w:tabs>
          <w:tab w:val="left" w:pos="9781"/>
        </w:tabs>
        <w:spacing w:line="240" w:lineRule="auto"/>
        <w:ind w:firstLine="708"/>
        <w:contextualSpacing/>
        <w:jc w:val="both"/>
        <w:rPr>
          <w:rFonts w:ascii="GHEA Grapalat" w:hAnsi="GHEA Grapalat"/>
          <w:sz w:val="24"/>
          <w:szCs w:val="24"/>
          <w:lang w:val="hy-AM"/>
        </w:rPr>
      </w:pPr>
      <w:r w:rsidRPr="00CD022C">
        <w:rPr>
          <w:rFonts w:ascii="GHEA Grapalat" w:hAnsi="GHEA Grapalat"/>
          <w:sz w:val="24"/>
          <w:szCs w:val="24"/>
          <w:lang w:val="hy-AM"/>
        </w:rPr>
        <w:lastRenderedPageBreak/>
        <w:t>«Վարչարարության հիմունքների և վարչական վարույթի մասին» օրենքի 96–րդ հոդվածի համաձայն՝ վնասի հատուցում չի իրականացվում, քանի դեռ վարչական մարմնի իրավական ակտը, գործողությունը կամ անգործությունը, որով անձին վնաս է հասցվել, սահմանված կարգով ոչ իրավաչափ չի ճանաչվել, բացառությամբ նույն օրենքի 109-րդ հոդվածով նախատեսված դեպքերի:</w:t>
      </w:r>
    </w:p>
    <w:p w14:paraId="57D7CA5A" w14:textId="77777777" w:rsidR="00C72B06" w:rsidRPr="00CD022C" w:rsidRDefault="00C72B06" w:rsidP="00C72B06">
      <w:pPr>
        <w:shd w:val="clear" w:color="auto" w:fill="FFFFFF"/>
        <w:spacing w:after="0" w:line="240" w:lineRule="auto"/>
        <w:ind w:firstLine="313"/>
        <w:contextualSpacing/>
        <w:jc w:val="both"/>
        <w:rPr>
          <w:rFonts w:ascii="GHEA Grapalat" w:hAnsi="GHEA Grapalat"/>
          <w:sz w:val="24"/>
          <w:szCs w:val="24"/>
          <w:lang w:val="hy-AM"/>
        </w:rPr>
      </w:pPr>
      <w:r w:rsidRPr="00CD022C">
        <w:rPr>
          <w:rFonts w:ascii="GHEA Grapalat" w:hAnsi="GHEA Grapalat"/>
          <w:sz w:val="24"/>
          <w:szCs w:val="24"/>
          <w:lang w:val="hy-AM"/>
        </w:rPr>
        <w:tab/>
        <w:t>Հայաստանի Հանրապետության վճռաբեկ դատարանը, անդրադառնալով ոչ իրավաչափ վարչարարության հետևանքով պատճառված վնասի հատուցման խնդրին, նախկինում կայացրած որոշմամբ նշել է, որ վարչարարության հետևանքով վնասի հատուցման պահանջով անհրաժեշտ է, որպեսզի առաջին հերթին ոչ իրավաչափ ճանաչված լինի անձին վնաս հասցրած վարչական մարմնի իրավական ակտը, գործողությունը կամ անգործությունը, որից հետո միայն անձը պարտավոր է նախ դիմել վնասը պատճառած վարչական մարմին, որի կողմից հատուցման պահանջն ամբողջությամբ կամ մասնակիորեն մերժելու կամ դիմումը չքննարկելու դեպքում կարող է վարչական ակտը, գործողությունը կամ անգործությունը բողոքարկել վերադասության կամ դատական կարգով</w:t>
      </w:r>
      <w:r w:rsidRPr="00CD022C">
        <w:rPr>
          <w:rFonts w:ascii="Calibri" w:hAnsi="Calibri" w:cs="Calibri"/>
          <w:sz w:val="24"/>
          <w:szCs w:val="24"/>
          <w:lang w:val="hy-AM"/>
        </w:rPr>
        <w:t> </w:t>
      </w:r>
      <w:r w:rsidRPr="00CD022C">
        <w:rPr>
          <w:rFonts w:ascii="GHEA Grapalat" w:hAnsi="GHEA Grapalat"/>
          <w:sz w:val="24"/>
          <w:szCs w:val="24"/>
          <w:lang w:val="hy-AM"/>
        </w:rPr>
        <w:t>(տե՛ս, թիվ ՎԴ/3280/05/09 վարչական գործով ՀՀ վճռաբեկ դատարանի 2010 թվականի դեկտեմբերի 3-ի որոշումը):</w:t>
      </w:r>
    </w:p>
    <w:p w14:paraId="356DCE8F" w14:textId="77777777" w:rsidR="00C4537A" w:rsidRPr="00CD022C" w:rsidRDefault="00C4537A" w:rsidP="00406B97">
      <w:pPr>
        <w:spacing w:after="0"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Դիմումով ներկայացված վնասի փոխհատուցման պահանջի հիմնավորվածության ապացուցման նկատմամբ կիրառվում է «Վարչարարության հիմունքների և վարչական վարույթի մասին» օրենքի 43-րդ հոդվածի 1-ին մասի «ա» կետի դրույթը:</w:t>
      </w:r>
    </w:p>
    <w:p w14:paraId="255EFBA6" w14:textId="058C3F32" w:rsidR="007F6189" w:rsidRPr="00CD022C" w:rsidRDefault="00C4537A" w:rsidP="00406B97">
      <w:pPr>
        <w:spacing w:after="0"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 xml:space="preserve">Քննարկվող պարագայում՝ </w:t>
      </w:r>
      <w:r w:rsidR="00820C2F" w:rsidRPr="00CD022C">
        <w:rPr>
          <w:rFonts w:ascii="GHEA Grapalat" w:hAnsi="GHEA Grapalat"/>
          <w:sz w:val="24"/>
          <w:szCs w:val="24"/>
          <w:lang w:val="hy-AM"/>
        </w:rPr>
        <w:t>2026 թվականի հունվարի 19-ի թիվ Դ-4403-26 դիմում</w:t>
      </w:r>
      <w:r w:rsidR="008C5B1D" w:rsidRPr="00CD022C">
        <w:rPr>
          <w:rFonts w:ascii="GHEA Grapalat" w:hAnsi="GHEA Grapalat"/>
          <w:sz w:val="24"/>
          <w:szCs w:val="24"/>
          <w:lang w:val="hy-AM"/>
        </w:rPr>
        <w:t xml:space="preserve">ին կից ներկայացված, ինչպես նաև վարչարարության շրջանակներում </w:t>
      </w:r>
      <w:r w:rsidR="00D056F5" w:rsidRPr="00CD022C">
        <w:rPr>
          <w:rFonts w:ascii="GHEA Grapalat" w:hAnsi="GHEA Grapalat"/>
          <w:sz w:val="24"/>
          <w:szCs w:val="24"/>
          <w:lang w:val="hy-AM"/>
        </w:rPr>
        <w:t xml:space="preserve">բացահայտված փաստերի </w:t>
      </w:r>
      <w:r w:rsidR="008C5B1D" w:rsidRPr="00CD022C">
        <w:rPr>
          <w:rFonts w:ascii="GHEA Grapalat" w:hAnsi="GHEA Grapalat"/>
          <w:sz w:val="24"/>
          <w:szCs w:val="24"/>
          <w:lang w:val="hy-AM"/>
        </w:rPr>
        <w:t xml:space="preserve">բազմակողմանի, օբյեկտիվ և լրիվ հետազոտման արդյունքում </w:t>
      </w:r>
      <w:r w:rsidR="00953608" w:rsidRPr="00CD022C">
        <w:rPr>
          <w:rFonts w:ascii="GHEA Grapalat" w:hAnsi="GHEA Grapalat"/>
          <w:sz w:val="24"/>
          <w:szCs w:val="24"/>
          <w:lang w:val="hy-AM"/>
        </w:rPr>
        <w:t>չ</w:t>
      </w:r>
      <w:r w:rsidR="00820C2F" w:rsidRPr="00CD022C">
        <w:rPr>
          <w:rFonts w:ascii="GHEA Grapalat" w:hAnsi="GHEA Grapalat"/>
          <w:sz w:val="24"/>
          <w:szCs w:val="24"/>
          <w:lang w:val="hy-AM"/>
        </w:rPr>
        <w:t>ի</w:t>
      </w:r>
      <w:r w:rsidR="00953608" w:rsidRPr="00CD022C">
        <w:rPr>
          <w:rFonts w:ascii="GHEA Grapalat" w:hAnsi="GHEA Grapalat"/>
          <w:sz w:val="24"/>
          <w:szCs w:val="24"/>
          <w:lang w:val="hy-AM"/>
        </w:rPr>
        <w:t xml:space="preserve"> </w:t>
      </w:r>
      <w:r w:rsidR="008C5B1D" w:rsidRPr="00CD022C">
        <w:rPr>
          <w:rFonts w:ascii="GHEA Grapalat" w:hAnsi="GHEA Grapalat"/>
          <w:sz w:val="24"/>
          <w:szCs w:val="24"/>
          <w:lang w:val="hy-AM"/>
        </w:rPr>
        <w:t>հիմնավորվ</w:t>
      </w:r>
      <w:r w:rsidR="00D056F5" w:rsidRPr="00CD022C">
        <w:rPr>
          <w:rFonts w:ascii="GHEA Grapalat" w:hAnsi="GHEA Grapalat"/>
          <w:sz w:val="24"/>
          <w:szCs w:val="24"/>
          <w:lang w:val="hy-AM"/>
        </w:rPr>
        <w:t xml:space="preserve">ել, </w:t>
      </w:r>
      <w:r w:rsidR="00820C2F" w:rsidRPr="00CD022C">
        <w:rPr>
          <w:rFonts w:ascii="GHEA Grapalat" w:hAnsi="GHEA Grapalat"/>
          <w:sz w:val="24"/>
          <w:szCs w:val="24"/>
          <w:lang w:val="hy-AM"/>
        </w:rPr>
        <w:t xml:space="preserve">որ նույն </w:t>
      </w:r>
      <w:r w:rsidR="008C5B1D" w:rsidRPr="00CD022C">
        <w:rPr>
          <w:rFonts w:ascii="GHEA Grapalat" w:hAnsi="GHEA Grapalat"/>
          <w:sz w:val="24"/>
          <w:szCs w:val="24"/>
          <w:lang w:val="hy-AM"/>
        </w:rPr>
        <w:t xml:space="preserve">դիմումում նկարագրված պատահարի արդյունքում </w:t>
      </w:r>
      <w:r w:rsidR="00820C2F" w:rsidRPr="00CD022C">
        <w:rPr>
          <w:rFonts w:ascii="GHEA Grapalat" w:hAnsi="GHEA Grapalat"/>
          <w:sz w:val="24"/>
          <w:szCs w:val="24"/>
          <w:lang w:val="hy-AM"/>
        </w:rPr>
        <w:t>Էմիլ Հարությունյանը 980.000 (ինը հարյուր ութսուն հազար)</w:t>
      </w:r>
      <w:r w:rsidR="008C5B1D" w:rsidRPr="00CD022C">
        <w:rPr>
          <w:rFonts w:ascii="GHEA Grapalat" w:hAnsi="GHEA Grapalat"/>
          <w:sz w:val="24"/>
          <w:szCs w:val="24"/>
          <w:lang w:val="hy-AM"/>
        </w:rPr>
        <w:t xml:space="preserve"> ՀՀ դրամի չափով վնաս </w:t>
      </w:r>
      <w:r w:rsidR="00820C2F" w:rsidRPr="00CD022C">
        <w:rPr>
          <w:rFonts w:ascii="GHEA Grapalat" w:hAnsi="GHEA Grapalat"/>
          <w:sz w:val="24"/>
          <w:szCs w:val="24"/>
          <w:lang w:val="hy-AM"/>
        </w:rPr>
        <w:t xml:space="preserve">է </w:t>
      </w:r>
      <w:r w:rsidR="008C5B1D" w:rsidRPr="00CD022C">
        <w:rPr>
          <w:rFonts w:ascii="GHEA Grapalat" w:hAnsi="GHEA Grapalat"/>
          <w:sz w:val="24"/>
          <w:szCs w:val="24"/>
          <w:lang w:val="hy-AM"/>
        </w:rPr>
        <w:t xml:space="preserve">կրել, </w:t>
      </w:r>
      <w:r w:rsidR="007F6189" w:rsidRPr="00CD022C">
        <w:rPr>
          <w:rFonts w:ascii="GHEA Grapalat" w:hAnsi="GHEA Grapalat"/>
          <w:sz w:val="24"/>
          <w:szCs w:val="24"/>
          <w:lang w:val="hy-AM"/>
        </w:rPr>
        <w:t>ինչպես նաև</w:t>
      </w:r>
      <w:r w:rsidR="00820C2F" w:rsidRPr="00CD022C">
        <w:rPr>
          <w:rFonts w:ascii="GHEA Grapalat" w:hAnsi="GHEA Grapalat"/>
          <w:sz w:val="24"/>
          <w:szCs w:val="24"/>
          <w:lang w:val="hy-AM"/>
        </w:rPr>
        <w:t xml:space="preserve"> չի հիմնավորվել</w:t>
      </w:r>
      <w:r w:rsidR="007F6189" w:rsidRPr="00CD022C">
        <w:rPr>
          <w:rFonts w:ascii="GHEA Grapalat" w:hAnsi="GHEA Grapalat"/>
          <w:sz w:val="24"/>
          <w:szCs w:val="24"/>
          <w:lang w:val="hy-AM"/>
        </w:rPr>
        <w:t xml:space="preserve"> ենթադրյալ վնասը Երևանի քաղաքապետարանի կողմից հատուցման ենթակա լինելու հանգամանքը:</w:t>
      </w:r>
    </w:p>
    <w:p w14:paraId="5D04A41B" w14:textId="5820D797" w:rsidR="008C5B1D" w:rsidRPr="00CD022C" w:rsidRDefault="008C5B1D" w:rsidP="00406B97">
      <w:pPr>
        <w:spacing w:after="0" w:line="240" w:lineRule="auto"/>
        <w:ind w:firstLine="720"/>
        <w:contextualSpacing/>
        <w:jc w:val="both"/>
        <w:rPr>
          <w:rFonts w:ascii="GHEA Grapalat" w:hAnsi="GHEA Grapalat"/>
          <w:sz w:val="24"/>
          <w:szCs w:val="24"/>
          <w:lang w:val="hy-AM"/>
        </w:rPr>
      </w:pPr>
      <w:r w:rsidRPr="00CD022C">
        <w:rPr>
          <w:rFonts w:ascii="GHEA Grapalat" w:hAnsi="GHEA Grapalat"/>
          <w:sz w:val="24"/>
          <w:szCs w:val="24"/>
          <w:lang w:val="hy-AM"/>
        </w:rPr>
        <w:t>Հաշվի առնելով</w:t>
      </w:r>
      <w:r w:rsidR="00953608" w:rsidRPr="00CD022C">
        <w:rPr>
          <w:rFonts w:ascii="GHEA Grapalat" w:hAnsi="GHEA Grapalat"/>
          <w:sz w:val="24"/>
          <w:szCs w:val="24"/>
          <w:lang w:val="hy-AM"/>
        </w:rPr>
        <w:t>, որ</w:t>
      </w:r>
      <w:r w:rsidRPr="00CD022C">
        <w:rPr>
          <w:rFonts w:ascii="GHEA Grapalat" w:hAnsi="GHEA Grapalat"/>
          <w:sz w:val="24"/>
          <w:szCs w:val="24"/>
          <w:lang w:val="hy-AM"/>
        </w:rPr>
        <w:t xml:space="preserve"> </w:t>
      </w:r>
      <w:r w:rsidR="00C31703" w:rsidRPr="00CD022C">
        <w:rPr>
          <w:rFonts w:ascii="GHEA Grapalat" w:hAnsi="GHEA Grapalat"/>
          <w:sz w:val="24"/>
          <w:szCs w:val="24"/>
          <w:lang w:val="hy-AM"/>
        </w:rPr>
        <w:t xml:space="preserve">2026 թվականի հունվարի 19-ի թիվ Դ-4403-26 </w:t>
      </w:r>
      <w:r w:rsidRPr="00CD022C">
        <w:rPr>
          <w:rFonts w:ascii="GHEA Grapalat" w:hAnsi="GHEA Grapalat"/>
          <w:sz w:val="24"/>
          <w:szCs w:val="24"/>
          <w:lang w:val="hy-AM"/>
        </w:rPr>
        <w:t xml:space="preserve">դիմումով վնասի հատուցման պահանջը </w:t>
      </w:r>
      <w:r w:rsidR="00070BA3" w:rsidRPr="00CD022C">
        <w:rPr>
          <w:rFonts w:ascii="GHEA Grapalat" w:hAnsi="GHEA Grapalat"/>
          <w:sz w:val="24"/>
          <w:szCs w:val="24"/>
          <w:lang w:val="hy-AM"/>
        </w:rPr>
        <w:t xml:space="preserve">ներկայացվել է </w:t>
      </w:r>
      <w:r w:rsidR="002A0890" w:rsidRPr="00CD022C">
        <w:rPr>
          <w:rFonts w:ascii="GHEA Grapalat" w:hAnsi="GHEA Grapalat"/>
          <w:sz w:val="24"/>
          <w:szCs w:val="24"/>
          <w:lang w:val="hy-AM"/>
        </w:rPr>
        <w:t>վնասված գույք</w:t>
      </w:r>
      <w:r w:rsidR="002E02D9" w:rsidRPr="00CD022C">
        <w:rPr>
          <w:rFonts w:ascii="GHEA Grapalat" w:hAnsi="GHEA Grapalat"/>
          <w:sz w:val="24"/>
          <w:szCs w:val="24"/>
          <w:lang w:val="hy-AM"/>
        </w:rPr>
        <w:t>ի</w:t>
      </w:r>
      <w:r w:rsidR="002A0890" w:rsidRPr="00CD022C">
        <w:rPr>
          <w:rFonts w:ascii="GHEA Grapalat" w:hAnsi="GHEA Grapalat"/>
          <w:sz w:val="24"/>
          <w:szCs w:val="24"/>
          <w:lang w:val="hy-AM"/>
        </w:rPr>
        <w:t xml:space="preserve"> սեփականատեր չհանդիսացող </w:t>
      </w:r>
      <w:r w:rsidRPr="00CD022C">
        <w:rPr>
          <w:rFonts w:ascii="GHEA Grapalat" w:hAnsi="GHEA Grapalat"/>
          <w:sz w:val="24"/>
          <w:szCs w:val="24"/>
          <w:lang w:val="hy-AM"/>
        </w:rPr>
        <w:t>անձի կողմից</w:t>
      </w:r>
      <w:r w:rsidR="00070BA3" w:rsidRPr="00CD022C">
        <w:rPr>
          <w:rFonts w:ascii="GHEA Grapalat" w:hAnsi="GHEA Grapalat"/>
          <w:sz w:val="24"/>
          <w:szCs w:val="24"/>
          <w:lang w:val="hy-AM"/>
        </w:rPr>
        <w:t xml:space="preserve">, ինչպես նաև այն հանգամանքը, որ </w:t>
      </w:r>
      <w:r w:rsidR="00A00186" w:rsidRPr="00CD022C">
        <w:rPr>
          <w:rFonts w:ascii="GHEA Grapalat" w:hAnsi="GHEA Grapalat"/>
          <w:sz w:val="24"/>
          <w:szCs w:val="24"/>
          <w:lang w:val="hy-AM"/>
        </w:rPr>
        <w:t>փոխհատուցման</w:t>
      </w:r>
      <w:r w:rsidR="002A0890" w:rsidRPr="00CD022C">
        <w:rPr>
          <w:rFonts w:ascii="GHEA Grapalat" w:hAnsi="GHEA Grapalat"/>
          <w:sz w:val="24"/>
          <w:szCs w:val="24"/>
          <w:lang w:val="hy-AM"/>
        </w:rPr>
        <w:t xml:space="preserve"> պահանջ</w:t>
      </w:r>
      <w:r w:rsidR="00A00186" w:rsidRPr="00CD022C">
        <w:rPr>
          <w:rFonts w:ascii="GHEA Grapalat" w:hAnsi="GHEA Grapalat"/>
          <w:sz w:val="24"/>
          <w:szCs w:val="24"/>
          <w:lang w:val="hy-AM"/>
        </w:rPr>
        <w:t>ը</w:t>
      </w:r>
      <w:r w:rsidR="002A0890" w:rsidRPr="00CD022C">
        <w:rPr>
          <w:rFonts w:ascii="GHEA Grapalat" w:hAnsi="GHEA Grapalat"/>
          <w:sz w:val="24"/>
          <w:szCs w:val="24"/>
          <w:lang w:val="hy-AM"/>
        </w:rPr>
        <w:t xml:space="preserve"> </w:t>
      </w:r>
      <w:r w:rsidR="00070BA3" w:rsidRPr="00CD022C">
        <w:rPr>
          <w:rFonts w:ascii="GHEA Grapalat" w:hAnsi="GHEA Grapalat"/>
          <w:sz w:val="24"/>
          <w:szCs w:val="24"/>
          <w:lang w:val="hy-AM"/>
        </w:rPr>
        <w:t xml:space="preserve">ներկայացվել է </w:t>
      </w:r>
      <w:r w:rsidR="00A00186" w:rsidRPr="00CD022C">
        <w:rPr>
          <w:rFonts w:ascii="GHEA Grapalat" w:hAnsi="GHEA Grapalat"/>
          <w:sz w:val="24"/>
          <w:szCs w:val="24"/>
          <w:lang w:val="hy-AM"/>
        </w:rPr>
        <w:t>պատահարում տեղ գտած առավել վտանգի աղբյուր հանդիսացող տրոլեյբուսի հոսանքի սնուցման՝ պոկված լարի սեփականատ</w:t>
      </w:r>
      <w:r w:rsidR="002E02D9" w:rsidRPr="00CD022C">
        <w:rPr>
          <w:rFonts w:ascii="GHEA Grapalat" w:hAnsi="GHEA Grapalat"/>
          <w:sz w:val="24"/>
          <w:szCs w:val="24"/>
          <w:lang w:val="hy-AM"/>
        </w:rPr>
        <w:t>ե</w:t>
      </w:r>
      <w:r w:rsidR="00A00186" w:rsidRPr="00CD022C">
        <w:rPr>
          <w:rFonts w:ascii="GHEA Grapalat" w:hAnsi="GHEA Grapalat"/>
          <w:sz w:val="24"/>
          <w:szCs w:val="24"/>
          <w:lang w:val="hy-AM"/>
        </w:rPr>
        <w:t>ր</w:t>
      </w:r>
      <w:r w:rsidR="00070BA3" w:rsidRPr="00CD022C">
        <w:rPr>
          <w:rFonts w:ascii="GHEA Grapalat" w:hAnsi="GHEA Grapalat"/>
          <w:sz w:val="24"/>
          <w:szCs w:val="24"/>
          <w:lang w:val="hy-AM"/>
        </w:rPr>
        <w:t xml:space="preserve"> և օգտագործող չհանդիսացող </w:t>
      </w:r>
      <w:r w:rsidR="002E02D9" w:rsidRPr="00CD022C">
        <w:rPr>
          <w:rFonts w:ascii="GHEA Grapalat" w:hAnsi="GHEA Grapalat"/>
          <w:sz w:val="24"/>
          <w:szCs w:val="24"/>
          <w:lang w:val="hy-AM"/>
        </w:rPr>
        <w:t xml:space="preserve">Երևանի քաղաքապետարանին, որպիսի հանգամանքներն </w:t>
      </w:r>
      <w:r w:rsidRPr="00CD022C">
        <w:rPr>
          <w:rFonts w:ascii="GHEA Grapalat" w:hAnsi="GHEA Grapalat"/>
          <w:sz w:val="24"/>
          <w:szCs w:val="24"/>
          <w:lang w:val="hy-AM"/>
        </w:rPr>
        <w:t xml:space="preserve">արդեն իսկ դիմումի մերժման հիմք </w:t>
      </w:r>
      <w:r w:rsidR="002A0890" w:rsidRPr="00CD022C">
        <w:rPr>
          <w:rFonts w:ascii="GHEA Grapalat" w:hAnsi="GHEA Grapalat"/>
          <w:sz w:val="24"/>
          <w:szCs w:val="24"/>
          <w:lang w:val="hy-AM"/>
        </w:rPr>
        <w:t>են</w:t>
      </w:r>
      <w:r w:rsidRPr="00CD022C">
        <w:rPr>
          <w:rFonts w:ascii="GHEA Grapalat" w:hAnsi="GHEA Grapalat"/>
          <w:sz w:val="24"/>
          <w:szCs w:val="24"/>
          <w:lang w:val="hy-AM"/>
        </w:rPr>
        <w:t xml:space="preserve"> հանդիսանում, </w:t>
      </w:r>
      <w:r w:rsidR="002E02D9" w:rsidRPr="00CD022C">
        <w:rPr>
          <w:rFonts w:ascii="GHEA Grapalat" w:hAnsi="GHEA Grapalat"/>
          <w:sz w:val="24"/>
          <w:szCs w:val="24"/>
          <w:lang w:val="hy-AM"/>
        </w:rPr>
        <w:t xml:space="preserve">ուստի </w:t>
      </w:r>
      <w:r w:rsidRPr="00CD022C">
        <w:rPr>
          <w:rFonts w:ascii="GHEA Grapalat" w:hAnsi="GHEA Grapalat"/>
          <w:sz w:val="24"/>
          <w:szCs w:val="24"/>
          <w:lang w:val="hy-AM"/>
        </w:rPr>
        <w:t>պատահարի և վնասի միջև պատճառահետևանքային կապի առկայությանն ու վնասի չափին</w:t>
      </w:r>
      <w:r w:rsidR="00D81446" w:rsidRPr="00CD022C">
        <w:rPr>
          <w:rFonts w:ascii="GHEA Grapalat" w:hAnsi="GHEA Grapalat"/>
          <w:sz w:val="24"/>
          <w:szCs w:val="24"/>
          <w:lang w:val="hy-AM"/>
        </w:rPr>
        <w:t>, պատահարը տեղի ունենալու և վարորդի կողմից պատահարը կանխելու անհնարինությանն</w:t>
      </w:r>
      <w:r w:rsidRPr="00CD022C">
        <w:rPr>
          <w:rFonts w:ascii="GHEA Grapalat" w:hAnsi="GHEA Grapalat"/>
          <w:sz w:val="24"/>
          <w:szCs w:val="24"/>
          <w:lang w:val="hy-AM"/>
        </w:rPr>
        <w:t xml:space="preserve"> առնչվող փաստական հանգամանքներն ապացուցված լինել-չլինելու հարց</w:t>
      </w:r>
      <w:r w:rsidR="002E02D9" w:rsidRPr="00CD022C">
        <w:rPr>
          <w:rFonts w:ascii="GHEA Grapalat" w:hAnsi="GHEA Grapalat"/>
          <w:sz w:val="24"/>
          <w:szCs w:val="24"/>
          <w:lang w:val="hy-AM"/>
        </w:rPr>
        <w:t>երն</w:t>
      </w:r>
      <w:r w:rsidRPr="00CD022C">
        <w:rPr>
          <w:rFonts w:ascii="GHEA Grapalat" w:hAnsi="GHEA Grapalat"/>
          <w:sz w:val="24"/>
          <w:szCs w:val="24"/>
          <w:lang w:val="hy-AM"/>
        </w:rPr>
        <w:t xml:space="preserve"> առանձին գնահատման առարկա չ</w:t>
      </w:r>
      <w:r w:rsidR="002E02D9" w:rsidRPr="00CD022C">
        <w:rPr>
          <w:rFonts w:ascii="GHEA Grapalat" w:hAnsi="GHEA Grapalat"/>
          <w:sz w:val="24"/>
          <w:szCs w:val="24"/>
          <w:lang w:val="hy-AM"/>
        </w:rPr>
        <w:t>են</w:t>
      </w:r>
      <w:r w:rsidRPr="00CD022C">
        <w:rPr>
          <w:rFonts w:ascii="GHEA Grapalat" w:hAnsi="GHEA Grapalat"/>
          <w:sz w:val="24"/>
          <w:szCs w:val="24"/>
          <w:lang w:val="hy-AM"/>
        </w:rPr>
        <w:t xml:space="preserve"> դարձվում:</w:t>
      </w:r>
    </w:p>
    <w:p w14:paraId="674EBA68" w14:textId="7F2C9CA9" w:rsidR="00C4537A" w:rsidRPr="00CD022C" w:rsidRDefault="00C4537A" w:rsidP="00406B97">
      <w:pPr>
        <w:shd w:val="clear" w:color="auto" w:fill="FFFFFF"/>
        <w:spacing w:after="0" w:line="240" w:lineRule="auto"/>
        <w:ind w:firstLine="313"/>
        <w:contextualSpacing/>
        <w:jc w:val="both"/>
        <w:rPr>
          <w:rFonts w:ascii="GHEA Grapalat" w:hAnsi="GHEA Grapalat"/>
          <w:sz w:val="24"/>
          <w:szCs w:val="24"/>
          <w:lang w:val="hy-AM"/>
        </w:rPr>
      </w:pPr>
      <w:r w:rsidRPr="00CD022C">
        <w:rPr>
          <w:rFonts w:ascii="GHEA Grapalat" w:hAnsi="GHEA Grapalat"/>
          <w:sz w:val="24"/>
          <w:szCs w:val="24"/>
          <w:lang w:val="hy-AM"/>
        </w:rPr>
        <w:tab/>
        <w:t>Ելնելով վերոգրյալից և ղեկավարվելով Հայաստանի Հանրապետության քաղաքացիական օրենսգրքի 17-րդ, 1058-րդ, 1063-րդ</w:t>
      </w:r>
      <w:r w:rsidR="00A00186" w:rsidRPr="00CD022C">
        <w:rPr>
          <w:rFonts w:ascii="GHEA Grapalat" w:hAnsi="GHEA Grapalat"/>
          <w:sz w:val="24"/>
          <w:szCs w:val="24"/>
          <w:lang w:val="hy-AM"/>
        </w:rPr>
        <w:t>, 1072-րդ</w:t>
      </w:r>
      <w:r w:rsidRPr="00CD022C">
        <w:rPr>
          <w:rFonts w:ascii="GHEA Grapalat" w:hAnsi="GHEA Grapalat"/>
          <w:sz w:val="24"/>
          <w:szCs w:val="24"/>
          <w:lang w:val="hy-AM"/>
        </w:rPr>
        <w:t xml:space="preserve"> հոդվածների և «Վարչարարության հիմունքների և վարչական վարույթի մասին» օրենքի 37-րդ, 42-րդ, 43-րդ</w:t>
      </w:r>
      <w:r w:rsidR="002E02D9" w:rsidRPr="00CD022C">
        <w:rPr>
          <w:rFonts w:ascii="GHEA Grapalat" w:hAnsi="GHEA Grapalat"/>
          <w:sz w:val="24"/>
          <w:szCs w:val="24"/>
          <w:lang w:val="hy-AM"/>
        </w:rPr>
        <w:t xml:space="preserve"> և 96-րդ</w:t>
      </w:r>
      <w:r w:rsidR="008C5B1D" w:rsidRPr="00CD022C">
        <w:rPr>
          <w:rFonts w:ascii="GHEA Grapalat" w:hAnsi="GHEA Grapalat"/>
          <w:sz w:val="24"/>
          <w:szCs w:val="24"/>
          <w:lang w:val="hy-AM"/>
        </w:rPr>
        <w:t xml:space="preserve"> </w:t>
      </w:r>
      <w:r w:rsidRPr="00CD022C">
        <w:rPr>
          <w:rFonts w:ascii="GHEA Grapalat" w:hAnsi="GHEA Grapalat"/>
          <w:sz w:val="24"/>
          <w:szCs w:val="24"/>
          <w:lang w:val="hy-AM"/>
        </w:rPr>
        <w:t>հոդվածների դրույթներով՝</w:t>
      </w:r>
    </w:p>
    <w:p w14:paraId="5252072A" w14:textId="77777777" w:rsidR="00C4537A" w:rsidRPr="00CD022C" w:rsidRDefault="00C4537A" w:rsidP="00406B97">
      <w:pPr>
        <w:shd w:val="clear" w:color="auto" w:fill="FFFFFF"/>
        <w:spacing w:after="0" w:line="240" w:lineRule="auto"/>
        <w:ind w:firstLine="313"/>
        <w:contextualSpacing/>
        <w:jc w:val="both"/>
        <w:rPr>
          <w:rFonts w:ascii="GHEA Grapalat" w:hAnsi="GHEA Grapalat"/>
          <w:sz w:val="24"/>
          <w:szCs w:val="24"/>
          <w:lang w:val="hy-AM"/>
        </w:rPr>
      </w:pPr>
    </w:p>
    <w:p w14:paraId="2FE9B8DD" w14:textId="77777777" w:rsidR="00C4537A" w:rsidRPr="00CD022C" w:rsidRDefault="00C4537A" w:rsidP="00406B97">
      <w:pPr>
        <w:spacing w:line="240" w:lineRule="auto"/>
        <w:ind w:firstLine="706"/>
        <w:contextualSpacing/>
        <w:jc w:val="both"/>
        <w:rPr>
          <w:rFonts w:ascii="GHEA Grapalat" w:hAnsi="GHEA Grapalat"/>
          <w:sz w:val="24"/>
          <w:szCs w:val="24"/>
          <w:lang w:val="hy-AM"/>
        </w:rPr>
      </w:pPr>
      <w:r w:rsidRPr="00CD022C">
        <w:rPr>
          <w:rFonts w:ascii="GHEA Grapalat" w:hAnsi="GHEA Grapalat"/>
          <w:sz w:val="24"/>
          <w:szCs w:val="24"/>
          <w:lang w:val="hy-AM"/>
        </w:rPr>
        <w:lastRenderedPageBreak/>
        <w:t xml:space="preserve">ՈՐՈՇԵՑԻ </w:t>
      </w:r>
    </w:p>
    <w:p w14:paraId="3465D1A0" w14:textId="77777777" w:rsidR="00C4537A" w:rsidRPr="00CD022C" w:rsidRDefault="00C4537A" w:rsidP="00406B97">
      <w:pPr>
        <w:spacing w:line="240" w:lineRule="auto"/>
        <w:ind w:firstLine="706"/>
        <w:contextualSpacing/>
        <w:jc w:val="both"/>
        <w:rPr>
          <w:rFonts w:ascii="GHEA Grapalat" w:hAnsi="GHEA Grapalat"/>
          <w:sz w:val="24"/>
          <w:szCs w:val="24"/>
          <w:lang w:val="hy-AM"/>
        </w:rPr>
      </w:pPr>
      <w:r w:rsidRPr="00CD022C">
        <w:rPr>
          <w:rFonts w:ascii="GHEA Grapalat" w:hAnsi="GHEA Grapalat"/>
          <w:sz w:val="24"/>
          <w:szCs w:val="24"/>
          <w:lang w:val="hy-AM"/>
        </w:rPr>
        <w:t xml:space="preserve"> </w:t>
      </w:r>
    </w:p>
    <w:p w14:paraId="4127AAB6" w14:textId="556F003D" w:rsidR="00C4537A" w:rsidRPr="00CD022C" w:rsidRDefault="00C4537A" w:rsidP="00406B97">
      <w:pPr>
        <w:spacing w:line="240" w:lineRule="auto"/>
        <w:ind w:firstLine="706"/>
        <w:contextualSpacing/>
        <w:jc w:val="both"/>
        <w:rPr>
          <w:rFonts w:ascii="GHEA Grapalat" w:hAnsi="GHEA Grapalat"/>
          <w:sz w:val="24"/>
          <w:szCs w:val="24"/>
          <w:lang w:val="hy-AM"/>
        </w:rPr>
      </w:pPr>
      <w:r w:rsidRPr="00CD022C">
        <w:rPr>
          <w:rFonts w:ascii="GHEA Grapalat" w:hAnsi="GHEA Grapalat"/>
          <w:sz w:val="24"/>
          <w:szCs w:val="24"/>
          <w:lang w:val="hy-AM"/>
        </w:rPr>
        <w:t xml:space="preserve">1. Երևանի քաղաքապետարան հասցեագրված՝ </w:t>
      </w:r>
      <w:r w:rsidR="002E02D9" w:rsidRPr="00CD022C">
        <w:rPr>
          <w:rFonts w:ascii="GHEA Grapalat" w:hAnsi="GHEA Grapalat"/>
          <w:sz w:val="24"/>
          <w:szCs w:val="24"/>
          <w:lang w:val="hy-AM"/>
        </w:rPr>
        <w:t>Էմիլ Հարությունյանի</w:t>
      </w:r>
      <w:r w:rsidR="00CB606F" w:rsidRPr="00CD022C">
        <w:rPr>
          <w:rFonts w:ascii="GHEA Grapalat" w:hAnsi="GHEA Grapalat"/>
          <w:sz w:val="24"/>
          <w:szCs w:val="24"/>
          <w:lang w:val="hy-AM"/>
        </w:rPr>
        <w:t xml:space="preserve"> 202</w:t>
      </w:r>
      <w:r w:rsidR="002E02D9" w:rsidRPr="00CD022C">
        <w:rPr>
          <w:rFonts w:ascii="GHEA Grapalat" w:hAnsi="GHEA Grapalat"/>
          <w:sz w:val="24"/>
          <w:szCs w:val="24"/>
          <w:lang w:val="hy-AM"/>
        </w:rPr>
        <w:t>6</w:t>
      </w:r>
      <w:r w:rsidR="00CB606F" w:rsidRPr="00CD022C">
        <w:rPr>
          <w:rFonts w:ascii="GHEA Grapalat" w:hAnsi="GHEA Grapalat"/>
          <w:sz w:val="24"/>
          <w:szCs w:val="24"/>
          <w:lang w:val="hy-AM"/>
        </w:rPr>
        <w:t xml:space="preserve"> </w:t>
      </w:r>
      <w:r w:rsidR="00585E61">
        <w:rPr>
          <w:rFonts w:ascii="GHEA Grapalat" w:hAnsi="GHEA Grapalat"/>
          <w:sz w:val="24"/>
          <w:szCs w:val="24"/>
          <w:lang w:val="hy-AM"/>
        </w:rPr>
        <w:t xml:space="preserve">թվականի </w:t>
      </w:r>
      <w:r w:rsidR="002E02D9" w:rsidRPr="00CD022C">
        <w:rPr>
          <w:rFonts w:ascii="GHEA Grapalat" w:hAnsi="GHEA Grapalat"/>
          <w:sz w:val="24"/>
          <w:szCs w:val="24"/>
          <w:lang w:val="hy-AM"/>
        </w:rPr>
        <w:t>հունվարի 19</w:t>
      </w:r>
      <w:r w:rsidR="00CB606F" w:rsidRPr="00CD022C">
        <w:rPr>
          <w:rFonts w:ascii="GHEA Grapalat" w:hAnsi="GHEA Grapalat"/>
          <w:sz w:val="24"/>
          <w:szCs w:val="24"/>
          <w:lang w:val="hy-AM"/>
        </w:rPr>
        <w:t>-ի թիվ Դ-</w:t>
      </w:r>
      <w:r w:rsidR="002E02D9" w:rsidRPr="00CD022C">
        <w:rPr>
          <w:rFonts w:ascii="GHEA Grapalat" w:hAnsi="GHEA Grapalat"/>
          <w:sz w:val="24"/>
          <w:szCs w:val="24"/>
          <w:lang w:val="hy-AM"/>
        </w:rPr>
        <w:t>4403</w:t>
      </w:r>
      <w:r w:rsidR="00CB606F" w:rsidRPr="00CD022C">
        <w:rPr>
          <w:rFonts w:ascii="GHEA Grapalat" w:hAnsi="GHEA Grapalat"/>
          <w:sz w:val="24"/>
          <w:szCs w:val="24"/>
          <w:lang w:val="hy-AM"/>
        </w:rPr>
        <w:t>-2</w:t>
      </w:r>
      <w:r w:rsidR="002E02D9" w:rsidRPr="00CD022C">
        <w:rPr>
          <w:rFonts w:ascii="GHEA Grapalat" w:hAnsi="GHEA Grapalat"/>
          <w:sz w:val="24"/>
          <w:szCs w:val="24"/>
          <w:lang w:val="hy-AM"/>
        </w:rPr>
        <w:t>6</w:t>
      </w:r>
      <w:r w:rsidRPr="00CD022C">
        <w:rPr>
          <w:rFonts w:ascii="GHEA Grapalat" w:hAnsi="GHEA Grapalat"/>
          <w:sz w:val="24"/>
          <w:szCs w:val="24"/>
          <w:lang w:val="hy-AM"/>
        </w:rPr>
        <w:t xml:space="preserve"> դիմումով ներկայացված պահանջը մերժել:</w:t>
      </w:r>
    </w:p>
    <w:p w14:paraId="29CCDBD0" w14:textId="77777777" w:rsidR="00C4537A" w:rsidRPr="00CD022C" w:rsidRDefault="00C4537A" w:rsidP="00406B97">
      <w:pPr>
        <w:spacing w:line="240" w:lineRule="auto"/>
        <w:ind w:firstLine="706"/>
        <w:contextualSpacing/>
        <w:jc w:val="both"/>
        <w:rPr>
          <w:rFonts w:ascii="GHEA Grapalat" w:hAnsi="GHEA Grapalat"/>
          <w:sz w:val="24"/>
          <w:szCs w:val="24"/>
          <w:lang w:val="hy-AM"/>
        </w:rPr>
      </w:pPr>
      <w:r w:rsidRPr="00CD022C">
        <w:rPr>
          <w:rFonts w:ascii="GHEA Grapalat" w:hAnsi="GHEA Grapalat"/>
          <w:sz w:val="24"/>
          <w:szCs w:val="24"/>
          <w:lang w:val="hy-AM"/>
        </w:rPr>
        <w:t>2. Սույն որոշումն ուժի մեջ է մտնում այն ստանալու հաջորդ օրը:</w:t>
      </w:r>
    </w:p>
    <w:p w14:paraId="33199048" w14:textId="77777777" w:rsidR="00C4537A" w:rsidRPr="00CD022C" w:rsidRDefault="00C4537A" w:rsidP="00406B97">
      <w:pPr>
        <w:tabs>
          <w:tab w:val="left" w:pos="-4500"/>
        </w:tabs>
        <w:spacing w:line="240" w:lineRule="auto"/>
        <w:ind w:firstLine="708"/>
        <w:contextualSpacing/>
        <w:jc w:val="both"/>
        <w:rPr>
          <w:rFonts w:ascii="GHEA Grapalat" w:hAnsi="GHEA Grapalat"/>
          <w:sz w:val="24"/>
          <w:szCs w:val="24"/>
          <w:lang w:val="hy-AM"/>
        </w:rPr>
      </w:pPr>
      <w:r w:rsidRPr="00CD022C">
        <w:rPr>
          <w:rFonts w:ascii="GHEA Grapalat" w:hAnsi="GHEA Grapalat"/>
          <w:sz w:val="24"/>
          <w:szCs w:val="24"/>
          <w:lang w:val="hy-AM"/>
        </w:rPr>
        <w:t xml:space="preserve">3. </w:t>
      </w:r>
      <w:r w:rsidRPr="00CD022C">
        <w:rPr>
          <w:rFonts w:ascii="GHEA Grapalat" w:hAnsi="GHEA Grapalat" w:cs="Sylfaen"/>
          <w:sz w:val="24"/>
          <w:szCs w:val="24"/>
          <w:lang w:val="hy-AM"/>
        </w:rPr>
        <w:t>Սույն</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որոշումը</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կարող</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է</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վարչական</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կարգով</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բողոքարկվել</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Երևանի</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քաղաքապետին</w:t>
      </w:r>
      <w:r w:rsidRPr="00CD022C">
        <w:rPr>
          <w:rFonts w:ascii="GHEA Grapalat" w:hAnsi="GHEA Grapalat"/>
          <w:sz w:val="24"/>
          <w:szCs w:val="24"/>
          <w:lang w:val="hy-AM"/>
        </w:rPr>
        <w:t xml:space="preserve"> </w:t>
      </w:r>
      <w:r w:rsidRPr="00CD022C">
        <w:rPr>
          <w:rFonts w:ascii="GHEA Grapalat" w:hAnsi="GHEA Grapalat" w:cs="Sylfaen"/>
          <w:sz w:val="24"/>
          <w:szCs w:val="24"/>
          <w:lang w:val="hy-AM"/>
        </w:rPr>
        <w:t>կամ</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դատական</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կարգով՝</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Հայաստանի</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Հանրապետության</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վարչական</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դատարան՝</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դրա ուժի</w:t>
      </w:r>
      <w:r w:rsidRPr="00CD022C">
        <w:rPr>
          <w:rFonts w:ascii="GHEA Grapalat" w:hAnsi="GHEA Grapalat"/>
          <w:sz w:val="24"/>
          <w:szCs w:val="24"/>
          <w:lang w:val="hy-AM"/>
        </w:rPr>
        <w:t xml:space="preserve"> </w:t>
      </w:r>
      <w:r w:rsidRPr="00CD022C">
        <w:rPr>
          <w:rFonts w:ascii="GHEA Grapalat" w:hAnsi="GHEA Grapalat" w:cs="Sylfaen"/>
          <w:sz w:val="24"/>
          <w:szCs w:val="24"/>
          <w:lang w:val="hy-AM"/>
        </w:rPr>
        <w:t>մեջ</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մտնելու</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օրվանից</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երկամսյա</w:t>
      </w:r>
      <w:r w:rsidRPr="00CD022C">
        <w:rPr>
          <w:rFonts w:ascii="GHEA Grapalat" w:hAnsi="GHEA Grapalat" w:cs="Calibri"/>
          <w:sz w:val="24"/>
          <w:szCs w:val="24"/>
          <w:lang w:val="hy-AM"/>
        </w:rPr>
        <w:t xml:space="preserve"> </w:t>
      </w:r>
      <w:r w:rsidRPr="00CD022C">
        <w:rPr>
          <w:rFonts w:ascii="GHEA Grapalat" w:hAnsi="GHEA Grapalat" w:cs="Sylfaen"/>
          <w:sz w:val="24"/>
          <w:szCs w:val="24"/>
          <w:lang w:val="hy-AM"/>
        </w:rPr>
        <w:t>ժամկետում</w:t>
      </w:r>
      <w:r w:rsidRPr="00CD022C">
        <w:rPr>
          <w:rFonts w:ascii="GHEA Grapalat" w:hAnsi="GHEA Grapalat" w:cs="Tahoma"/>
          <w:sz w:val="24"/>
          <w:szCs w:val="24"/>
          <w:lang w:val="hy-AM"/>
        </w:rPr>
        <w:t>։</w:t>
      </w:r>
    </w:p>
    <w:p w14:paraId="690982FB" w14:textId="77777777" w:rsidR="004F4503" w:rsidRPr="00CD022C" w:rsidRDefault="004F4503" w:rsidP="00406B97">
      <w:pPr>
        <w:pStyle w:val="NoSpacing"/>
        <w:ind w:left="-270" w:right="-603"/>
        <w:contextualSpacing/>
        <w:rPr>
          <w:rFonts w:ascii="GHEA Grapalat" w:eastAsiaTheme="minorHAnsi" w:hAnsi="GHEA Grapalat" w:cstheme="minorBidi"/>
          <w:sz w:val="24"/>
          <w:szCs w:val="24"/>
        </w:rPr>
      </w:pPr>
    </w:p>
    <w:p w14:paraId="2CF2B751" w14:textId="77777777" w:rsidR="00CE3CBC" w:rsidRPr="00CD022C" w:rsidRDefault="00CE3CBC" w:rsidP="00406B97">
      <w:pPr>
        <w:pStyle w:val="NoSpacing"/>
        <w:ind w:left="-270" w:right="-603"/>
        <w:contextualSpacing/>
        <w:rPr>
          <w:rFonts w:ascii="GHEA Grapalat" w:eastAsiaTheme="minorHAnsi" w:hAnsi="GHEA Grapalat" w:cstheme="minorBidi"/>
          <w:sz w:val="24"/>
          <w:szCs w:val="24"/>
        </w:rPr>
      </w:pPr>
    </w:p>
    <w:p w14:paraId="766F79FC" w14:textId="4BFD468E" w:rsidR="00956FC4" w:rsidRPr="00CD022C" w:rsidRDefault="00134401" w:rsidP="00406B97">
      <w:pPr>
        <w:tabs>
          <w:tab w:val="left" w:pos="9781"/>
        </w:tabs>
        <w:spacing w:after="0" w:line="240" w:lineRule="auto"/>
        <w:ind w:firstLine="708"/>
        <w:contextualSpacing/>
        <w:jc w:val="both"/>
        <w:rPr>
          <w:rFonts w:ascii="GHEA Grapalat" w:hAnsi="GHEA Grapalat"/>
          <w:b/>
          <w:sz w:val="24"/>
          <w:szCs w:val="24"/>
        </w:rPr>
      </w:pPr>
      <w:r w:rsidRPr="00CD022C">
        <w:rPr>
          <w:rFonts w:ascii="GHEA Grapalat" w:hAnsi="GHEA Grapalat"/>
          <w:b/>
          <w:sz w:val="24"/>
          <w:szCs w:val="24"/>
        </w:rPr>
        <w:t>ՏԻԳՐԱՆ ԱՎԻՆՅԱՆ</w:t>
      </w:r>
      <w:hyperlink r:id="rId6" w:tooltip="Ctrl+Click to validate and learn more about this digital signature" w:history="1">
        <w:r w:rsidR="003534E7">
          <w:rPr>
            <w:rFonts w:ascii="GHEA Grapalat" w:hAnsi="GHEA Grapalat"/>
            <w:b/>
            <w:sz w:val="24"/>
            <w:szCs w:val="24"/>
          </w:rPr>
          <w:object w:dxaOrig="1440" w:dyaOrig="1440" w14:anchorId="5CA42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0pt;height:75pt" o:ole="">
              <v:imagedata r:id="rId7" o:title=""/>
            </v:shape>
            <w:control r:id="rId8" w:name="ArGrDigsig1" w:shapeid="_x0000_i1030"/>
          </w:object>
        </w:r>
      </w:hyperlink>
    </w:p>
    <w:p w14:paraId="2DA7B767" w14:textId="77777777" w:rsidR="00336F14" w:rsidRPr="00406B97" w:rsidRDefault="00336F14" w:rsidP="00406B97">
      <w:pPr>
        <w:tabs>
          <w:tab w:val="left" w:pos="9781"/>
        </w:tabs>
        <w:spacing w:after="0" w:line="240" w:lineRule="auto"/>
        <w:ind w:firstLine="708"/>
        <w:contextualSpacing/>
        <w:jc w:val="both"/>
        <w:rPr>
          <w:rFonts w:ascii="GHEA Grapalat" w:hAnsi="GHEA Grapalat"/>
          <w:sz w:val="24"/>
          <w:szCs w:val="24"/>
        </w:rPr>
      </w:pPr>
    </w:p>
    <w:sectPr w:rsidR="00336F14" w:rsidRPr="00406B97" w:rsidSect="00406B97">
      <w:headerReference w:type="first" r:id="rId9"/>
      <w:pgSz w:w="12240" w:h="15840"/>
      <w:pgMar w:top="864" w:right="1152" w:bottom="864"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83A6" w14:textId="77777777" w:rsidR="00FB7ABC" w:rsidRDefault="00FB7ABC" w:rsidP="001325BD">
      <w:pPr>
        <w:spacing w:after="0" w:line="240" w:lineRule="auto"/>
      </w:pPr>
      <w:r>
        <w:separator/>
      </w:r>
    </w:p>
  </w:endnote>
  <w:endnote w:type="continuationSeparator" w:id="0">
    <w:p w14:paraId="3674E935" w14:textId="77777777" w:rsidR="00FB7ABC" w:rsidRDefault="00FB7ABC" w:rsidP="0013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2312" w14:textId="77777777" w:rsidR="00FB7ABC" w:rsidRDefault="00FB7ABC" w:rsidP="001325BD">
      <w:pPr>
        <w:spacing w:after="0" w:line="240" w:lineRule="auto"/>
      </w:pPr>
      <w:r>
        <w:separator/>
      </w:r>
    </w:p>
  </w:footnote>
  <w:footnote w:type="continuationSeparator" w:id="0">
    <w:p w14:paraId="6D17BF78" w14:textId="77777777" w:rsidR="00FB7ABC" w:rsidRDefault="00FB7ABC" w:rsidP="0013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DBF4" w14:textId="77777777" w:rsidR="00540F26" w:rsidRDefault="00540F26" w:rsidP="00540F26">
    <w:pPr>
      <w:pStyle w:val="Header"/>
      <w:jc w:val="center"/>
      <w:rPr>
        <w:rFonts w:ascii="Times New Roman" w:hAnsi="Times New Roman"/>
        <w:b/>
        <w:bCs/>
        <w:color w:val="002060"/>
        <w:sz w:val="20"/>
        <w:szCs w:val="144"/>
        <w:lang w:val="hy-AM"/>
      </w:rPr>
    </w:pPr>
    <w:r>
      <w:rPr>
        <w:noProof/>
      </w:rPr>
      <w:drawing>
        <wp:anchor distT="0" distB="0" distL="114300" distR="114300" simplePos="0" relativeHeight="251656704" behindDoc="0" locked="0" layoutInCell="1" allowOverlap="1" wp14:anchorId="4CCEC8E0" wp14:editId="33FD1158">
          <wp:simplePos x="0" y="0"/>
          <wp:positionH relativeFrom="margin">
            <wp:align>center</wp:align>
          </wp:positionH>
          <wp:positionV relativeFrom="paragraph">
            <wp:posOffset>-714375</wp:posOffset>
          </wp:positionV>
          <wp:extent cx="857250" cy="1057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57275"/>
                  </a:xfrm>
                  <a:prstGeom prst="rect">
                    <a:avLst/>
                  </a:prstGeom>
                  <a:noFill/>
                </pic:spPr>
              </pic:pic>
            </a:graphicData>
          </a:graphic>
        </wp:anchor>
      </w:drawing>
    </w:r>
  </w:p>
  <w:p w14:paraId="2501E866" w14:textId="77777777" w:rsidR="00540F26" w:rsidRDefault="00540F26" w:rsidP="00540F26">
    <w:pPr>
      <w:pStyle w:val="Header"/>
      <w:jc w:val="center"/>
      <w:rPr>
        <w:rFonts w:ascii="Times New Roman" w:hAnsi="Times New Roman"/>
        <w:b/>
        <w:bCs/>
        <w:color w:val="002060"/>
        <w:sz w:val="20"/>
        <w:szCs w:val="144"/>
        <w:lang w:val="hy-AM"/>
      </w:rPr>
    </w:pPr>
  </w:p>
  <w:p w14:paraId="553D52D7" w14:textId="77777777" w:rsidR="00540F26" w:rsidRDefault="00540F26" w:rsidP="00540F26">
    <w:pPr>
      <w:pStyle w:val="Header"/>
      <w:jc w:val="center"/>
      <w:rPr>
        <w:rFonts w:ascii="Times New Roman" w:hAnsi="Times New Roman"/>
        <w:b/>
        <w:bCs/>
        <w:color w:val="002060"/>
        <w:sz w:val="56"/>
        <w:szCs w:val="340"/>
        <w:lang w:val="hy-AM"/>
      </w:rPr>
    </w:pPr>
    <w:r>
      <w:rPr>
        <w:rFonts w:ascii="Times New Roman" w:hAnsi="Times New Roman"/>
        <w:b/>
        <w:bCs/>
        <w:color w:val="002060"/>
        <w:sz w:val="56"/>
        <w:szCs w:val="340"/>
        <w:lang w:val="hy-AM"/>
      </w:rPr>
      <w:t>ԵՐԵՎԱՆԻ ՔԱՂԱՔԱՊԵՏ</w:t>
    </w:r>
  </w:p>
  <w:p w14:paraId="2C9FEE61" w14:textId="77777777" w:rsidR="00540F26" w:rsidRDefault="00540F26" w:rsidP="00540F26">
    <w:pPr>
      <w:pStyle w:val="Header"/>
      <w:jc w:val="center"/>
      <w:rPr>
        <w:rFonts w:ascii="Times New Roman" w:hAnsi="Times New Roman"/>
        <w:b/>
        <w:bCs/>
        <w:color w:val="002060"/>
        <w:sz w:val="56"/>
        <w:szCs w:val="340"/>
        <w:lang w:val="hy-AM"/>
      </w:rPr>
    </w:pPr>
    <w:r>
      <w:rPr>
        <w:rFonts w:ascii="Times New Roman" w:hAnsi="Times New Roman"/>
        <w:b/>
        <w:bCs/>
        <w:color w:val="002060"/>
        <w:sz w:val="56"/>
        <w:szCs w:val="340"/>
        <w:lang w:val="hy-AM"/>
      </w:rPr>
      <w:t>ՈՐՈՇՈՒՄ</w:t>
    </w:r>
  </w:p>
  <w:p w14:paraId="0E88C4C6" w14:textId="77777777" w:rsidR="00540F26" w:rsidRDefault="000E2E85" w:rsidP="00540F26">
    <w:pPr>
      <w:pStyle w:val="Header"/>
      <w:jc w:val="center"/>
      <w:rPr>
        <w:lang w:val="hy-AM"/>
      </w:rPr>
    </w:pPr>
    <w:r>
      <w:rPr>
        <w:noProof/>
      </w:rPr>
      <mc:AlternateContent>
        <mc:Choice Requires="wps">
          <w:drawing>
            <wp:anchor distT="4294967295" distB="4294967295" distL="114300" distR="114300" simplePos="0" relativeHeight="251660288" behindDoc="0" locked="0" layoutInCell="1" allowOverlap="1" wp14:anchorId="0E8F19E4" wp14:editId="22E0E6CB">
              <wp:simplePos x="0" y="0"/>
              <wp:positionH relativeFrom="column">
                <wp:posOffset>-9525</wp:posOffset>
              </wp:positionH>
              <wp:positionV relativeFrom="paragraph">
                <wp:posOffset>95249</wp:posOffset>
              </wp:positionV>
              <wp:extent cx="6096000" cy="0"/>
              <wp:effectExtent l="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ln w="44450" cmpd="thickThi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B07ED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7.5pt" to="47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" strokecolor="#002060" strokeweight="3.5pt">
              <v:stroke linestyle="thickThin" joinstyle="miter"/>
              <o:lock v:ext="edit" shapetype="f"/>
            </v:line>
          </w:pict>
        </mc:Fallback>
      </mc:AlternateContent>
    </w:r>
  </w:p>
  <w:p w14:paraId="2FF1A8FC" w14:textId="77777777" w:rsidR="00540F26" w:rsidRDefault="00540F26" w:rsidP="00AF1104">
    <w:pPr>
      <w:pStyle w:val="Header"/>
      <w:jc w:val="center"/>
      <w:rPr>
        <w:sz w:val="16"/>
        <w:szCs w:val="16"/>
        <w:lang w:val="hy-AM"/>
      </w:rPr>
    </w:pPr>
    <w:r>
      <w:rPr>
        <w:sz w:val="20"/>
        <w:szCs w:val="20"/>
        <w:lang w:val="hy-AM"/>
      </w:rPr>
      <w:t>ՀՀ, 0015, ք. Երևան, Արգիշտիի 1</w:t>
    </w:r>
  </w:p>
  <w:p w14:paraId="64ECA935" w14:textId="77777777" w:rsidR="000E5FF4" w:rsidRPr="00540F26" w:rsidRDefault="000E5FF4" w:rsidP="00540F26">
    <w:pPr>
      <w:pStyle w:val="Header"/>
      <w:rPr>
        <w:lang w:val="hy-A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0C"/>
    <w:rsid w:val="00001DA8"/>
    <w:rsid w:val="00002E75"/>
    <w:rsid w:val="00003718"/>
    <w:rsid w:val="00003BD6"/>
    <w:rsid w:val="00005052"/>
    <w:rsid w:val="00010AFF"/>
    <w:rsid w:val="00011D12"/>
    <w:rsid w:val="000132B4"/>
    <w:rsid w:val="00021594"/>
    <w:rsid w:val="00023193"/>
    <w:rsid w:val="00026A02"/>
    <w:rsid w:val="00027AC7"/>
    <w:rsid w:val="000323B8"/>
    <w:rsid w:val="000344BA"/>
    <w:rsid w:val="00034524"/>
    <w:rsid w:val="00035BC9"/>
    <w:rsid w:val="00036EA4"/>
    <w:rsid w:val="00037559"/>
    <w:rsid w:val="00044B28"/>
    <w:rsid w:val="00047C96"/>
    <w:rsid w:val="00051417"/>
    <w:rsid w:val="00052D39"/>
    <w:rsid w:val="00054C30"/>
    <w:rsid w:val="00060814"/>
    <w:rsid w:val="00063B06"/>
    <w:rsid w:val="0006501E"/>
    <w:rsid w:val="00066361"/>
    <w:rsid w:val="0006770F"/>
    <w:rsid w:val="00070BA3"/>
    <w:rsid w:val="00071288"/>
    <w:rsid w:val="000721ED"/>
    <w:rsid w:val="000825EB"/>
    <w:rsid w:val="0008470A"/>
    <w:rsid w:val="000854FE"/>
    <w:rsid w:val="000857AC"/>
    <w:rsid w:val="0008639F"/>
    <w:rsid w:val="00086863"/>
    <w:rsid w:val="00087A77"/>
    <w:rsid w:val="00087B0D"/>
    <w:rsid w:val="00091155"/>
    <w:rsid w:val="0009115C"/>
    <w:rsid w:val="000921B9"/>
    <w:rsid w:val="00092610"/>
    <w:rsid w:val="0009799A"/>
    <w:rsid w:val="00097FFD"/>
    <w:rsid w:val="000A1687"/>
    <w:rsid w:val="000A248D"/>
    <w:rsid w:val="000A3539"/>
    <w:rsid w:val="000A7FFD"/>
    <w:rsid w:val="000B0CC0"/>
    <w:rsid w:val="000B218E"/>
    <w:rsid w:val="000B3D08"/>
    <w:rsid w:val="000B4003"/>
    <w:rsid w:val="000B423A"/>
    <w:rsid w:val="000B4FFB"/>
    <w:rsid w:val="000B7445"/>
    <w:rsid w:val="000B7F7C"/>
    <w:rsid w:val="000C1BAB"/>
    <w:rsid w:val="000C2162"/>
    <w:rsid w:val="000C58E2"/>
    <w:rsid w:val="000C6744"/>
    <w:rsid w:val="000C720A"/>
    <w:rsid w:val="000D0D0E"/>
    <w:rsid w:val="000D5A7F"/>
    <w:rsid w:val="000E237A"/>
    <w:rsid w:val="000E2E85"/>
    <w:rsid w:val="000E44C0"/>
    <w:rsid w:val="000E5FF4"/>
    <w:rsid w:val="000E7B2B"/>
    <w:rsid w:val="000F50C2"/>
    <w:rsid w:val="000F566B"/>
    <w:rsid w:val="000F658C"/>
    <w:rsid w:val="001002B8"/>
    <w:rsid w:val="00100567"/>
    <w:rsid w:val="00100769"/>
    <w:rsid w:val="00105C8C"/>
    <w:rsid w:val="00105E7B"/>
    <w:rsid w:val="00113327"/>
    <w:rsid w:val="00113BA7"/>
    <w:rsid w:val="00115D39"/>
    <w:rsid w:val="00121C78"/>
    <w:rsid w:val="00122C8C"/>
    <w:rsid w:val="00124B1A"/>
    <w:rsid w:val="00125E43"/>
    <w:rsid w:val="00126A12"/>
    <w:rsid w:val="00131899"/>
    <w:rsid w:val="001325BD"/>
    <w:rsid w:val="00134401"/>
    <w:rsid w:val="0014020F"/>
    <w:rsid w:val="001429A4"/>
    <w:rsid w:val="00145364"/>
    <w:rsid w:val="0014633F"/>
    <w:rsid w:val="0015383A"/>
    <w:rsid w:val="00156229"/>
    <w:rsid w:val="00160C4C"/>
    <w:rsid w:val="0016383B"/>
    <w:rsid w:val="00165F9B"/>
    <w:rsid w:val="00166332"/>
    <w:rsid w:val="00176302"/>
    <w:rsid w:val="001812F9"/>
    <w:rsid w:val="00192E21"/>
    <w:rsid w:val="001933F2"/>
    <w:rsid w:val="0019582E"/>
    <w:rsid w:val="0019706E"/>
    <w:rsid w:val="001A076C"/>
    <w:rsid w:val="001A2842"/>
    <w:rsid w:val="001A4B01"/>
    <w:rsid w:val="001A6209"/>
    <w:rsid w:val="001A7FAA"/>
    <w:rsid w:val="001B2470"/>
    <w:rsid w:val="001B3768"/>
    <w:rsid w:val="001C0875"/>
    <w:rsid w:val="001C2815"/>
    <w:rsid w:val="001C470D"/>
    <w:rsid w:val="001C708E"/>
    <w:rsid w:val="001D001B"/>
    <w:rsid w:val="001D1959"/>
    <w:rsid w:val="001D2427"/>
    <w:rsid w:val="001D515B"/>
    <w:rsid w:val="001D5B24"/>
    <w:rsid w:val="001D7B9B"/>
    <w:rsid w:val="001F5067"/>
    <w:rsid w:val="001F64E2"/>
    <w:rsid w:val="002072D9"/>
    <w:rsid w:val="002107D9"/>
    <w:rsid w:val="00214F50"/>
    <w:rsid w:val="0021698D"/>
    <w:rsid w:val="002169BF"/>
    <w:rsid w:val="002226BD"/>
    <w:rsid w:val="00222978"/>
    <w:rsid w:val="0022423D"/>
    <w:rsid w:val="00225F90"/>
    <w:rsid w:val="00231A25"/>
    <w:rsid w:val="002352A4"/>
    <w:rsid w:val="002361D7"/>
    <w:rsid w:val="0024115C"/>
    <w:rsid w:val="00242E0A"/>
    <w:rsid w:val="0024383A"/>
    <w:rsid w:val="00245D4B"/>
    <w:rsid w:val="00246160"/>
    <w:rsid w:val="00250CBF"/>
    <w:rsid w:val="002522C2"/>
    <w:rsid w:val="0025732B"/>
    <w:rsid w:val="00257C14"/>
    <w:rsid w:val="00261851"/>
    <w:rsid w:val="00263B12"/>
    <w:rsid w:val="00264FD5"/>
    <w:rsid w:val="0026549C"/>
    <w:rsid w:val="002658BB"/>
    <w:rsid w:val="00272353"/>
    <w:rsid w:val="00272A1D"/>
    <w:rsid w:val="0027635C"/>
    <w:rsid w:val="00281789"/>
    <w:rsid w:val="00287C2F"/>
    <w:rsid w:val="002919FF"/>
    <w:rsid w:val="002927F4"/>
    <w:rsid w:val="00297856"/>
    <w:rsid w:val="002A0890"/>
    <w:rsid w:val="002A6ACA"/>
    <w:rsid w:val="002B016C"/>
    <w:rsid w:val="002B17FB"/>
    <w:rsid w:val="002B51F8"/>
    <w:rsid w:val="002B6708"/>
    <w:rsid w:val="002B71C5"/>
    <w:rsid w:val="002C2F45"/>
    <w:rsid w:val="002D15BF"/>
    <w:rsid w:val="002D27AF"/>
    <w:rsid w:val="002D38FE"/>
    <w:rsid w:val="002D653E"/>
    <w:rsid w:val="002D70EE"/>
    <w:rsid w:val="002E02D9"/>
    <w:rsid w:val="002E1798"/>
    <w:rsid w:val="002E2622"/>
    <w:rsid w:val="002E328E"/>
    <w:rsid w:val="002E3BAB"/>
    <w:rsid w:val="002E3F9B"/>
    <w:rsid w:val="002E49F8"/>
    <w:rsid w:val="002E6434"/>
    <w:rsid w:val="002E6C64"/>
    <w:rsid w:val="002F257F"/>
    <w:rsid w:val="002F2860"/>
    <w:rsid w:val="00302029"/>
    <w:rsid w:val="00302C4B"/>
    <w:rsid w:val="00310B82"/>
    <w:rsid w:val="003143CC"/>
    <w:rsid w:val="003155BE"/>
    <w:rsid w:val="00315EDC"/>
    <w:rsid w:val="003164C2"/>
    <w:rsid w:val="003173EE"/>
    <w:rsid w:val="00317550"/>
    <w:rsid w:val="00321A62"/>
    <w:rsid w:val="00321D17"/>
    <w:rsid w:val="00323769"/>
    <w:rsid w:val="0032639D"/>
    <w:rsid w:val="00327986"/>
    <w:rsid w:val="003304B8"/>
    <w:rsid w:val="003306D0"/>
    <w:rsid w:val="00335B43"/>
    <w:rsid w:val="0033664E"/>
    <w:rsid w:val="00336F14"/>
    <w:rsid w:val="00341009"/>
    <w:rsid w:val="0034263C"/>
    <w:rsid w:val="00344CD6"/>
    <w:rsid w:val="00345626"/>
    <w:rsid w:val="00345A1A"/>
    <w:rsid w:val="00347B04"/>
    <w:rsid w:val="003534E7"/>
    <w:rsid w:val="00356C15"/>
    <w:rsid w:val="00364A1D"/>
    <w:rsid w:val="00364A7C"/>
    <w:rsid w:val="00367F36"/>
    <w:rsid w:val="003707FF"/>
    <w:rsid w:val="003725DA"/>
    <w:rsid w:val="00377EE2"/>
    <w:rsid w:val="00380A81"/>
    <w:rsid w:val="0038376B"/>
    <w:rsid w:val="00383DA5"/>
    <w:rsid w:val="00384812"/>
    <w:rsid w:val="00386FC7"/>
    <w:rsid w:val="00390429"/>
    <w:rsid w:val="0039054D"/>
    <w:rsid w:val="0039168F"/>
    <w:rsid w:val="00391BE2"/>
    <w:rsid w:val="00392EA8"/>
    <w:rsid w:val="00393BB6"/>
    <w:rsid w:val="00393C44"/>
    <w:rsid w:val="00396A42"/>
    <w:rsid w:val="003A3299"/>
    <w:rsid w:val="003A37D9"/>
    <w:rsid w:val="003A4C28"/>
    <w:rsid w:val="003A7248"/>
    <w:rsid w:val="003A754D"/>
    <w:rsid w:val="003B1B9F"/>
    <w:rsid w:val="003B30B3"/>
    <w:rsid w:val="003C2164"/>
    <w:rsid w:val="003C57A8"/>
    <w:rsid w:val="003D3AF1"/>
    <w:rsid w:val="003D3E35"/>
    <w:rsid w:val="003D56BF"/>
    <w:rsid w:val="003D68BF"/>
    <w:rsid w:val="003D6ABB"/>
    <w:rsid w:val="003E1A1F"/>
    <w:rsid w:val="003E64E0"/>
    <w:rsid w:val="003E7C8D"/>
    <w:rsid w:val="003F2745"/>
    <w:rsid w:val="003F2DD0"/>
    <w:rsid w:val="003F2F4A"/>
    <w:rsid w:val="003F5D9A"/>
    <w:rsid w:val="003F6D6B"/>
    <w:rsid w:val="0040197D"/>
    <w:rsid w:val="00406B97"/>
    <w:rsid w:val="004107B2"/>
    <w:rsid w:val="00416492"/>
    <w:rsid w:val="00416537"/>
    <w:rsid w:val="0042208E"/>
    <w:rsid w:val="00422474"/>
    <w:rsid w:val="00427008"/>
    <w:rsid w:val="0042753C"/>
    <w:rsid w:val="00431AEC"/>
    <w:rsid w:val="00431C67"/>
    <w:rsid w:val="0043207F"/>
    <w:rsid w:val="00435D3F"/>
    <w:rsid w:val="0043773E"/>
    <w:rsid w:val="00442218"/>
    <w:rsid w:val="00443225"/>
    <w:rsid w:val="00443482"/>
    <w:rsid w:val="00445363"/>
    <w:rsid w:val="00447771"/>
    <w:rsid w:val="00451C40"/>
    <w:rsid w:val="004527F2"/>
    <w:rsid w:val="00454B1E"/>
    <w:rsid w:val="00464CAC"/>
    <w:rsid w:val="00464E2E"/>
    <w:rsid w:val="00472169"/>
    <w:rsid w:val="00476859"/>
    <w:rsid w:val="00476F36"/>
    <w:rsid w:val="004770CF"/>
    <w:rsid w:val="00480E6E"/>
    <w:rsid w:val="00482576"/>
    <w:rsid w:val="00484D56"/>
    <w:rsid w:val="00490CC4"/>
    <w:rsid w:val="00495433"/>
    <w:rsid w:val="004959A1"/>
    <w:rsid w:val="004B7406"/>
    <w:rsid w:val="004C226B"/>
    <w:rsid w:val="004C2B16"/>
    <w:rsid w:val="004C44B9"/>
    <w:rsid w:val="004D2DD8"/>
    <w:rsid w:val="004D4C58"/>
    <w:rsid w:val="004D51F4"/>
    <w:rsid w:val="004E1322"/>
    <w:rsid w:val="004E56F5"/>
    <w:rsid w:val="004F115E"/>
    <w:rsid w:val="004F1D82"/>
    <w:rsid w:val="004F296C"/>
    <w:rsid w:val="004F42D7"/>
    <w:rsid w:val="004F4503"/>
    <w:rsid w:val="004F6461"/>
    <w:rsid w:val="004F6EC9"/>
    <w:rsid w:val="00500047"/>
    <w:rsid w:val="0050122F"/>
    <w:rsid w:val="00504DD4"/>
    <w:rsid w:val="0050744D"/>
    <w:rsid w:val="005074C3"/>
    <w:rsid w:val="00510462"/>
    <w:rsid w:val="0051069B"/>
    <w:rsid w:val="00524C9F"/>
    <w:rsid w:val="00527932"/>
    <w:rsid w:val="00540F26"/>
    <w:rsid w:val="0054128D"/>
    <w:rsid w:val="005415B6"/>
    <w:rsid w:val="005428E5"/>
    <w:rsid w:val="00543C96"/>
    <w:rsid w:val="00545114"/>
    <w:rsid w:val="0054662D"/>
    <w:rsid w:val="00546A5D"/>
    <w:rsid w:val="005501CC"/>
    <w:rsid w:val="005524FF"/>
    <w:rsid w:val="00552F00"/>
    <w:rsid w:val="00553C92"/>
    <w:rsid w:val="00553EBC"/>
    <w:rsid w:val="005558EF"/>
    <w:rsid w:val="00557E20"/>
    <w:rsid w:val="005633A1"/>
    <w:rsid w:val="005656A9"/>
    <w:rsid w:val="00571808"/>
    <w:rsid w:val="005731BC"/>
    <w:rsid w:val="00574A48"/>
    <w:rsid w:val="005821A4"/>
    <w:rsid w:val="00583750"/>
    <w:rsid w:val="00585E61"/>
    <w:rsid w:val="00587F91"/>
    <w:rsid w:val="0059028C"/>
    <w:rsid w:val="0059122B"/>
    <w:rsid w:val="00594C14"/>
    <w:rsid w:val="005A0FE1"/>
    <w:rsid w:val="005B0B81"/>
    <w:rsid w:val="005B2E47"/>
    <w:rsid w:val="005B2EC5"/>
    <w:rsid w:val="005B38A1"/>
    <w:rsid w:val="005B69F6"/>
    <w:rsid w:val="005C4626"/>
    <w:rsid w:val="005C6AA5"/>
    <w:rsid w:val="005D0B52"/>
    <w:rsid w:val="005E30E8"/>
    <w:rsid w:val="005E5C58"/>
    <w:rsid w:val="005E6D8F"/>
    <w:rsid w:val="005F0DBC"/>
    <w:rsid w:val="005F1AD0"/>
    <w:rsid w:val="005F38B1"/>
    <w:rsid w:val="005F40D0"/>
    <w:rsid w:val="005F424C"/>
    <w:rsid w:val="005F5BE4"/>
    <w:rsid w:val="005F6F1D"/>
    <w:rsid w:val="00602075"/>
    <w:rsid w:val="00602614"/>
    <w:rsid w:val="00602FBB"/>
    <w:rsid w:val="0060320F"/>
    <w:rsid w:val="006133BC"/>
    <w:rsid w:val="00614263"/>
    <w:rsid w:val="00614C4D"/>
    <w:rsid w:val="00616600"/>
    <w:rsid w:val="006177D5"/>
    <w:rsid w:val="00617AA2"/>
    <w:rsid w:val="00630DD7"/>
    <w:rsid w:val="00631EE8"/>
    <w:rsid w:val="006325D7"/>
    <w:rsid w:val="006334CA"/>
    <w:rsid w:val="00633650"/>
    <w:rsid w:val="006348C5"/>
    <w:rsid w:val="006354B9"/>
    <w:rsid w:val="0064124B"/>
    <w:rsid w:val="00643E31"/>
    <w:rsid w:val="006462F9"/>
    <w:rsid w:val="00646586"/>
    <w:rsid w:val="00647489"/>
    <w:rsid w:val="00647D22"/>
    <w:rsid w:val="006574E1"/>
    <w:rsid w:val="00660E28"/>
    <w:rsid w:val="0066200B"/>
    <w:rsid w:val="00663249"/>
    <w:rsid w:val="00665A9F"/>
    <w:rsid w:val="00666C50"/>
    <w:rsid w:val="00666CB2"/>
    <w:rsid w:val="00666F3F"/>
    <w:rsid w:val="00671C87"/>
    <w:rsid w:val="00673ED9"/>
    <w:rsid w:val="00676302"/>
    <w:rsid w:val="00676343"/>
    <w:rsid w:val="00677E02"/>
    <w:rsid w:val="00683DAC"/>
    <w:rsid w:val="0068532F"/>
    <w:rsid w:val="00685695"/>
    <w:rsid w:val="00693411"/>
    <w:rsid w:val="006A149F"/>
    <w:rsid w:val="006A2466"/>
    <w:rsid w:val="006A30F2"/>
    <w:rsid w:val="006A52EE"/>
    <w:rsid w:val="006B0F27"/>
    <w:rsid w:val="006B5AAD"/>
    <w:rsid w:val="006C059A"/>
    <w:rsid w:val="006C221A"/>
    <w:rsid w:val="006C4530"/>
    <w:rsid w:val="006C4C87"/>
    <w:rsid w:val="006C562F"/>
    <w:rsid w:val="006D6595"/>
    <w:rsid w:val="006E1B8D"/>
    <w:rsid w:val="006E1F17"/>
    <w:rsid w:val="006E35C7"/>
    <w:rsid w:val="006E3C6D"/>
    <w:rsid w:val="006E4C4F"/>
    <w:rsid w:val="006E5673"/>
    <w:rsid w:val="006E634E"/>
    <w:rsid w:val="006F2857"/>
    <w:rsid w:val="006F71F5"/>
    <w:rsid w:val="00701B5A"/>
    <w:rsid w:val="0070332B"/>
    <w:rsid w:val="00704A3E"/>
    <w:rsid w:val="00704E13"/>
    <w:rsid w:val="00705C4E"/>
    <w:rsid w:val="00707027"/>
    <w:rsid w:val="00707891"/>
    <w:rsid w:val="00707A32"/>
    <w:rsid w:val="007109FD"/>
    <w:rsid w:val="007139A0"/>
    <w:rsid w:val="0072367F"/>
    <w:rsid w:val="007245B9"/>
    <w:rsid w:val="0072753C"/>
    <w:rsid w:val="007324DA"/>
    <w:rsid w:val="00734514"/>
    <w:rsid w:val="0073710C"/>
    <w:rsid w:val="00737518"/>
    <w:rsid w:val="00737DDD"/>
    <w:rsid w:val="007442D1"/>
    <w:rsid w:val="00745E6F"/>
    <w:rsid w:val="00746CA2"/>
    <w:rsid w:val="0074770D"/>
    <w:rsid w:val="007511C0"/>
    <w:rsid w:val="00752C59"/>
    <w:rsid w:val="00754141"/>
    <w:rsid w:val="00755547"/>
    <w:rsid w:val="00757284"/>
    <w:rsid w:val="00761E20"/>
    <w:rsid w:val="007661E2"/>
    <w:rsid w:val="007700D4"/>
    <w:rsid w:val="00774649"/>
    <w:rsid w:val="00777C77"/>
    <w:rsid w:val="00783C3B"/>
    <w:rsid w:val="00791261"/>
    <w:rsid w:val="00791320"/>
    <w:rsid w:val="00792DFF"/>
    <w:rsid w:val="00794283"/>
    <w:rsid w:val="00794FE5"/>
    <w:rsid w:val="007A564E"/>
    <w:rsid w:val="007A60A2"/>
    <w:rsid w:val="007A7373"/>
    <w:rsid w:val="007B1FDA"/>
    <w:rsid w:val="007B4746"/>
    <w:rsid w:val="007B6AA7"/>
    <w:rsid w:val="007B6D69"/>
    <w:rsid w:val="007B7957"/>
    <w:rsid w:val="007C002B"/>
    <w:rsid w:val="007C2A70"/>
    <w:rsid w:val="007D00C2"/>
    <w:rsid w:val="007D1F61"/>
    <w:rsid w:val="007D2416"/>
    <w:rsid w:val="007D3DA9"/>
    <w:rsid w:val="007E49F3"/>
    <w:rsid w:val="007E6876"/>
    <w:rsid w:val="007F1FA9"/>
    <w:rsid w:val="007F6189"/>
    <w:rsid w:val="008007B8"/>
    <w:rsid w:val="008018B9"/>
    <w:rsid w:val="00801E17"/>
    <w:rsid w:val="0080394C"/>
    <w:rsid w:val="00807397"/>
    <w:rsid w:val="008078E9"/>
    <w:rsid w:val="00813493"/>
    <w:rsid w:val="00820C2F"/>
    <w:rsid w:val="008233B6"/>
    <w:rsid w:val="00824666"/>
    <w:rsid w:val="0082697B"/>
    <w:rsid w:val="008350A5"/>
    <w:rsid w:val="008356ED"/>
    <w:rsid w:val="00835C0C"/>
    <w:rsid w:val="00835F41"/>
    <w:rsid w:val="008372B2"/>
    <w:rsid w:val="00840C33"/>
    <w:rsid w:val="0084258F"/>
    <w:rsid w:val="00842B92"/>
    <w:rsid w:val="00845C4C"/>
    <w:rsid w:val="00847C82"/>
    <w:rsid w:val="0085247F"/>
    <w:rsid w:val="008566E6"/>
    <w:rsid w:val="00862D5B"/>
    <w:rsid w:val="00863B13"/>
    <w:rsid w:val="008661C1"/>
    <w:rsid w:val="00866E10"/>
    <w:rsid w:val="00872DEB"/>
    <w:rsid w:val="00873C8D"/>
    <w:rsid w:val="008769FC"/>
    <w:rsid w:val="00876F26"/>
    <w:rsid w:val="008805D0"/>
    <w:rsid w:val="00885AB3"/>
    <w:rsid w:val="00891ABB"/>
    <w:rsid w:val="008A1B98"/>
    <w:rsid w:val="008A4371"/>
    <w:rsid w:val="008A51CD"/>
    <w:rsid w:val="008A69F1"/>
    <w:rsid w:val="008A7CC6"/>
    <w:rsid w:val="008B0B3C"/>
    <w:rsid w:val="008B1F7E"/>
    <w:rsid w:val="008B229F"/>
    <w:rsid w:val="008B2B92"/>
    <w:rsid w:val="008B34BA"/>
    <w:rsid w:val="008B3B06"/>
    <w:rsid w:val="008B59D5"/>
    <w:rsid w:val="008B67D9"/>
    <w:rsid w:val="008C20CE"/>
    <w:rsid w:val="008C2790"/>
    <w:rsid w:val="008C392A"/>
    <w:rsid w:val="008C3CD9"/>
    <w:rsid w:val="008C4E6B"/>
    <w:rsid w:val="008C5B1D"/>
    <w:rsid w:val="008C6530"/>
    <w:rsid w:val="008D23CF"/>
    <w:rsid w:val="008D5820"/>
    <w:rsid w:val="008D66CC"/>
    <w:rsid w:val="008E2EC3"/>
    <w:rsid w:val="008E4599"/>
    <w:rsid w:val="008E51B3"/>
    <w:rsid w:val="008E5FF9"/>
    <w:rsid w:val="008E66F2"/>
    <w:rsid w:val="008F328F"/>
    <w:rsid w:val="00901F98"/>
    <w:rsid w:val="00907750"/>
    <w:rsid w:val="00912147"/>
    <w:rsid w:val="00915E97"/>
    <w:rsid w:val="0091626F"/>
    <w:rsid w:val="00924B84"/>
    <w:rsid w:val="00926556"/>
    <w:rsid w:val="00927E4F"/>
    <w:rsid w:val="00927F4C"/>
    <w:rsid w:val="009301FC"/>
    <w:rsid w:val="00934E62"/>
    <w:rsid w:val="00944C28"/>
    <w:rsid w:val="0094525E"/>
    <w:rsid w:val="00946A55"/>
    <w:rsid w:val="0094751C"/>
    <w:rsid w:val="00950527"/>
    <w:rsid w:val="00953027"/>
    <w:rsid w:val="00953608"/>
    <w:rsid w:val="00954578"/>
    <w:rsid w:val="00956DD1"/>
    <w:rsid w:val="00956FC4"/>
    <w:rsid w:val="00966387"/>
    <w:rsid w:val="00967D6E"/>
    <w:rsid w:val="00971520"/>
    <w:rsid w:val="009738F7"/>
    <w:rsid w:val="009856CB"/>
    <w:rsid w:val="00985A93"/>
    <w:rsid w:val="00986362"/>
    <w:rsid w:val="0099654A"/>
    <w:rsid w:val="00997195"/>
    <w:rsid w:val="009A0311"/>
    <w:rsid w:val="009A6FEB"/>
    <w:rsid w:val="009A7352"/>
    <w:rsid w:val="009B2533"/>
    <w:rsid w:val="009B2F43"/>
    <w:rsid w:val="009B7C2A"/>
    <w:rsid w:val="009C0852"/>
    <w:rsid w:val="009C4618"/>
    <w:rsid w:val="009C62F0"/>
    <w:rsid w:val="009C70BD"/>
    <w:rsid w:val="009D02F8"/>
    <w:rsid w:val="009D0583"/>
    <w:rsid w:val="009D284E"/>
    <w:rsid w:val="009D3889"/>
    <w:rsid w:val="009D725D"/>
    <w:rsid w:val="009D7756"/>
    <w:rsid w:val="009E2820"/>
    <w:rsid w:val="009E382E"/>
    <w:rsid w:val="009E3953"/>
    <w:rsid w:val="009E4E4D"/>
    <w:rsid w:val="009E5BC5"/>
    <w:rsid w:val="009E5C8D"/>
    <w:rsid w:val="009E678D"/>
    <w:rsid w:val="009E6FD5"/>
    <w:rsid w:val="009E739C"/>
    <w:rsid w:val="009F0159"/>
    <w:rsid w:val="009F245A"/>
    <w:rsid w:val="009F657B"/>
    <w:rsid w:val="00A00186"/>
    <w:rsid w:val="00A04B35"/>
    <w:rsid w:val="00A05B0A"/>
    <w:rsid w:val="00A069B4"/>
    <w:rsid w:val="00A13B12"/>
    <w:rsid w:val="00A20014"/>
    <w:rsid w:val="00A313A8"/>
    <w:rsid w:val="00A36019"/>
    <w:rsid w:val="00A37EFF"/>
    <w:rsid w:val="00A4683A"/>
    <w:rsid w:val="00A531F0"/>
    <w:rsid w:val="00A54C99"/>
    <w:rsid w:val="00A60745"/>
    <w:rsid w:val="00A63560"/>
    <w:rsid w:val="00A64A5B"/>
    <w:rsid w:val="00A66905"/>
    <w:rsid w:val="00A6733B"/>
    <w:rsid w:val="00A74691"/>
    <w:rsid w:val="00A75A5B"/>
    <w:rsid w:val="00A76936"/>
    <w:rsid w:val="00A841AA"/>
    <w:rsid w:val="00A84C7C"/>
    <w:rsid w:val="00A867A7"/>
    <w:rsid w:val="00A87401"/>
    <w:rsid w:val="00A958E8"/>
    <w:rsid w:val="00A95A25"/>
    <w:rsid w:val="00A96992"/>
    <w:rsid w:val="00AA09FB"/>
    <w:rsid w:val="00AA1160"/>
    <w:rsid w:val="00AA4401"/>
    <w:rsid w:val="00AA6081"/>
    <w:rsid w:val="00AB004E"/>
    <w:rsid w:val="00AB20DA"/>
    <w:rsid w:val="00AB7DD4"/>
    <w:rsid w:val="00AC1A52"/>
    <w:rsid w:val="00AC24E8"/>
    <w:rsid w:val="00AC5EFA"/>
    <w:rsid w:val="00AD030E"/>
    <w:rsid w:val="00AD27CD"/>
    <w:rsid w:val="00AD3EA6"/>
    <w:rsid w:val="00AD4C21"/>
    <w:rsid w:val="00AD50F6"/>
    <w:rsid w:val="00AD6CA1"/>
    <w:rsid w:val="00AD6D5E"/>
    <w:rsid w:val="00AE795A"/>
    <w:rsid w:val="00AF1104"/>
    <w:rsid w:val="00AF3530"/>
    <w:rsid w:val="00AF5628"/>
    <w:rsid w:val="00AF5A17"/>
    <w:rsid w:val="00B007DB"/>
    <w:rsid w:val="00B05E35"/>
    <w:rsid w:val="00B061D6"/>
    <w:rsid w:val="00B164CD"/>
    <w:rsid w:val="00B20153"/>
    <w:rsid w:val="00B25D80"/>
    <w:rsid w:val="00B26374"/>
    <w:rsid w:val="00B2697D"/>
    <w:rsid w:val="00B3067D"/>
    <w:rsid w:val="00B3314E"/>
    <w:rsid w:val="00B33E0B"/>
    <w:rsid w:val="00B42B12"/>
    <w:rsid w:val="00B42D49"/>
    <w:rsid w:val="00B4300B"/>
    <w:rsid w:val="00B45F55"/>
    <w:rsid w:val="00B45F82"/>
    <w:rsid w:val="00B518DE"/>
    <w:rsid w:val="00B540AA"/>
    <w:rsid w:val="00B64A50"/>
    <w:rsid w:val="00B77547"/>
    <w:rsid w:val="00B82B47"/>
    <w:rsid w:val="00B93016"/>
    <w:rsid w:val="00B932E5"/>
    <w:rsid w:val="00B93D3E"/>
    <w:rsid w:val="00B9543B"/>
    <w:rsid w:val="00B95CCD"/>
    <w:rsid w:val="00B977BC"/>
    <w:rsid w:val="00B97ECA"/>
    <w:rsid w:val="00BA6194"/>
    <w:rsid w:val="00BB16D8"/>
    <w:rsid w:val="00BB51F4"/>
    <w:rsid w:val="00BB6270"/>
    <w:rsid w:val="00BD0C39"/>
    <w:rsid w:val="00BD1469"/>
    <w:rsid w:val="00BD162A"/>
    <w:rsid w:val="00BD2B29"/>
    <w:rsid w:val="00BD32C4"/>
    <w:rsid w:val="00BD46D1"/>
    <w:rsid w:val="00BF1CB3"/>
    <w:rsid w:val="00BF33BA"/>
    <w:rsid w:val="00BF40B5"/>
    <w:rsid w:val="00BF7C60"/>
    <w:rsid w:val="00C0195A"/>
    <w:rsid w:val="00C05809"/>
    <w:rsid w:val="00C100E9"/>
    <w:rsid w:val="00C10B58"/>
    <w:rsid w:val="00C13D2E"/>
    <w:rsid w:val="00C15032"/>
    <w:rsid w:val="00C2353C"/>
    <w:rsid w:val="00C23D39"/>
    <w:rsid w:val="00C2641A"/>
    <w:rsid w:val="00C31703"/>
    <w:rsid w:val="00C4451D"/>
    <w:rsid w:val="00C4537A"/>
    <w:rsid w:val="00C474A3"/>
    <w:rsid w:val="00C475D9"/>
    <w:rsid w:val="00C47D98"/>
    <w:rsid w:val="00C53963"/>
    <w:rsid w:val="00C56001"/>
    <w:rsid w:val="00C57044"/>
    <w:rsid w:val="00C570EC"/>
    <w:rsid w:val="00C60BD2"/>
    <w:rsid w:val="00C624E0"/>
    <w:rsid w:val="00C642EE"/>
    <w:rsid w:val="00C66C74"/>
    <w:rsid w:val="00C66F87"/>
    <w:rsid w:val="00C707D3"/>
    <w:rsid w:val="00C70B84"/>
    <w:rsid w:val="00C71F66"/>
    <w:rsid w:val="00C722CF"/>
    <w:rsid w:val="00C72B06"/>
    <w:rsid w:val="00C762D8"/>
    <w:rsid w:val="00C775ED"/>
    <w:rsid w:val="00C82253"/>
    <w:rsid w:val="00C83B68"/>
    <w:rsid w:val="00C85B70"/>
    <w:rsid w:val="00C92432"/>
    <w:rsid w:val="00CA1D2E"/>
    <w:rsid w:val="00CA238F"/>
    <w:rsid w:val="00CA4272"/>
    <w:rsid w:val="00CA4AB4"/>
    <w:rsid w:val="00CA705B"/>
    <w:rsid w:val="00CB1A2B"/>
    <w:rsid w:val="00CB3CD9"/>
    <w:rsid w:val="00CB606F"/>
    <w:rsid w:val="00CB768A"/>
    <w:rsid w:val="00CC1982"/>
    <w:rsid w:val="00CC4B7B"/>
    <w:rsid w:val="00CC4B9A"/>
    <w:rsid w:val="00CC7A49"/>
    <w:rsid w:val="00CC7E97"/>
    <w:rsid w:val="00CD022C"/>
    <w:rsid w:val="00CD1333"/>
    <w:rsid w:val="00CD2EC7"/>
    <w:rsid w:val="00CD396A"/>
    <w:rsid w:val="00CD3B6F"/>
    <w:rsid w:val="00CD3B99"/>
    <w:rsid w:val="00CD66BF"/>
    <w:rsid w:val="00CE0F14"/>
    <w:rsid w:val="00CE2218"/>
    <w:rsid w:val="00CE25ED"/>
    <w:rsid w:val="00CE3CBC"/>
    <w:rsid w:val="00CE424F"/>
    <w:rsid w:val="00CE7D07"/>
    <w:rsid w:val="00CE7E0D"/>
    <w:rsid w:val="00CF00A8"/>
    <w:rsid w:val="00CF0512"/>
    <w:rsid w:val="00CF1C66"/>
    <w:rsid w:val="00D0094E"/>
    <w:rsid w:val="00D01B31"/>
    <w:rsid w:val="00D01D0F"/>
    <w:rsid w:val="00D02BFF"/>
    <w:rsid w:val="00D02F3C"/>
    <w:rsid w:val="00D03132"/>
    <w:rsid w:val="00D0457E"/>
    <w:rsid w:val="00D04DA8"/>
    <w:rsid w:val="00D056F5"/>
    <w:rsid w:val="00D0791C"/>
    <w:rsid w:val="00D13459"/>
    <w:rsid w:val="00D13A9C"/>
    <w:rsid w:val="00D13C10"/>
    <w:rsid w:val="00D14FCF"/>
    <w:rsid w:val="00D2169B"/>
    <w:rsid w:val="00D2441A"/>
    <w:rsid w:val="00D25DF9"/>
    <w:rsid w:val="00D27793"/>
    <w:rsid w:val="00D30AB8"/>
    <w:rsid w:val="00D30AEC"/>
    <w:rsid w:val="00D30B0B"/>
    <w:rsid w:val="00D3152D"/>
    <w:rsid w:val="00D32796"/>
    <w:rsid w:val="00D32FDE"/>
    <w:rsid w:val="00D33EB4"/>
    <w:rsid w:val="00D372D0"/>
    <w:rsid w:val="00D40F2C"/>
    <w:rsid w:val="00D427D9"/>
    <w:rsid w:val="00D42ECE"/>
    <w:rsid w:val="00D43194"/>
    <w:rsid w:val="00D44994"/>
    <w:rsid w:val="00D46F4F"/>
    <w:rsid w:val="00D65DD8"/>
    <w:rsid w:val="00D7226A"/>
    <w:rsid w:val="00D72451"/>
    <w:rsid w:val="00D76C0D"/>
    <w:rsid w:val="00D81446"/>
    <w:rsid w:val="00D96187"/>
    <w:rsid w:val="00DA1C2C"/>
    <w:rsid w:val="00DA2E1B"/>
    <w:rsid w:val="00DA35B9"/>
    <w:rsid w:val="00DA4A61"/>
    <w:rsid w:val="00DA4BDE"/>
    <w:rsid w:val="00DA69CF"/>
    <w:rsid w:val="00DA69E4"/>
    <w:rsid w:val="00DB0B79"/>
    <w:rsid w:val="00DB15C5"/>
    <w:rsid w:val="00DB38DC"/>
    <w:rsid w:val="00DB5A0C"/>
    <w:rsid w:val="00DB5BDE"/>
    <w:rsid w:val="00DB6506"/>
    <w:rsid w:val="00DB7DE9"/>
    <w:rsid w:val="00DC02DD"/>
    <w:rsid w:val="00DC048F"/>
    <w:rsid w:val="00DC4859"/>
    <w:rsid w:val="00DC5816"/>
    <w:rsid w:val="00DD09D3"/>
    <w:rsid w:val="00DD37EA"/>
    <w:rsid w:val="00DD4946"/>
    <w:rsid w:val="00DD7FA8"/>
    <w:rsid w:val="00DE3670"/>
    <w:rsid w:val="00DE5AEF"/>
    <w:rsid w:val="00DF50FF"/>
    <w:rsid w:val="00E00CEE"/>
    <w:rsid w:val="00E0586A"/>
    <w:rsid w:val="00E061C4"/>
    <w:rsid w:val="00E06E11"/>
    <w:rsid w:val="00E10F45"/>
    <w:rsid w:val="00E12EC3"/>
    <w:rsid w:val="00E222CD"/>
    <w:rsid w:val="00E23ED8"/>
    <w:rsid w:val="00E3167A"/>
    <w:rsid w:val="00E360DC"/>
    <w:rsid w:val="00E4118A"/>
    <w:rsid w:val="00E41D86"/>
    <w:rsid w:val="00E52CF8"/>
    <w:rsid w:val="00E56DBF"/>
    <w:rsid w:val="00E615AE"/>
    <w:rsid w:val="00E71624"/>
    <w:rsid w:val="00E72A1D"/>
    <w:rsid w:val="00E72FC4"/>
    <w:rsid w:val="00E77543"/>
    <w:rsid w:val="00E77FAD"/>
    <w:rsid w:val="00E808E7"/>
    <w:rsid w:val="00E83F94"/>
    <w:rsid w:val="00E87892"/>
    <w:rsid w:val="00E87C10"/>
    <w:rsid w:val="00E902DD"/>
    <w:rsid w:val="00E9044F"/>
    <w:rsid w:val="00E90D7B"/>
    <w:rsid w:val="00E91DE2"/>
    <w:rsid w:val="00E9374A"/>
    <w:rsid w:val="00E94973"/>
    <w:rsid w:val="00EA2AE0"/>
    <w:rsid w:val="00EA4D09"/>
    <w:rsid w:val="00EA5D14"/>
    <w:rsid w:val="00EA631F"/>
    <w:rsid w:val="00EA6C92"/>
    <w:rsid w:val="00EB2509"/>
    <w:rsid w:val="00EB29A0"/>
    <w:rsid w:val="00EB4849"/>
    <w:rsid w:val="00EB6573"/>
    <w:rsid w:val="00EB7973"/>
    <w:rsid w:val="00EC20DA"/>
    <w:rsid w:val="00EC30EB"/>
    <w:rsid w:val="00EC44D9"/>
    <w:rsid w:val="00EC5D95"/>
    <w:rsid w:val="00EE3817"/>
    <w:rsid w:val="00EF10E9"/>
    <w:rsid w:val="00F045D6"/>
    <w:rsid w:val="00F05D9D"/>
    <w:rsid w:val="00F076D9"/>
    <w:rsid w:val="00F1198F"/>
    <w:rsid w:val="00F11A7E"/>
    <w:rsid w:val="00F16A6E"/>
    <w:rsid w:val="00F2603D"/>
    <w:rsid w:val="00F30CAF"/>
    <w:rsid w:val="00F314CE"/>
    <w:rsid w:val="00F322B1"/>
    <w:rsid w:val="00F35582"/>
    <w:rsid w:val="00F401CD"/>
    <w:rsid w:val="00F422F9"/>
    <w:rsid w:val="00F44687"/>
    <w:rsid w:val="00F576AB"/>
    <w:rsid w:val="00F57BC7"/>
    <w:rsid w:val="00F621EA"/>
    <w:rsid w:val="00F62B1E"/>
    <w:rsid w:val="00F62C4A"/>
    <w:rsid w:val="00F71C14"/>
    <w:rsid w:val="00F73CEC"/>
    <w:rsid w:val="00F7407F"/>
    <w:rsid w:val="00F74866"/>
    <w:rsid w:val="00F749F5"/>
    <w:rsid w:val="00F807E6"/>
    <w:rsid w:val="00F817F2"/>
    <w:rsid w:val="00F81E2A"/>
    <w:rsid w:val="00F8201E"/>
    <w:rsid w:val="00F82CF4"/>
    <w:rsid w:val="00F865B7"/>
    <w:rsid w:val="00F87DC1"/>
    <w:rsid w:val="00F91480"/>
    <w:rsid w:val="00F925D5"/>
    <w:rsid w:val="00F93859"/>
    <w:rsid w:val="00F93B28"/>
    <w:rsid w:val="00FB4414"/>
    <w:rsid w:val="00FB6C87"/>
    <w:rsid w:val="00FB793B"/>
    <w:rsid w:val="00FB7A32"/>
    <w:rsid w:val="00FB7ABC"/>
    <w:rsid w:val="00FC15B7"/>
    <w:rsid w:val="00FC196F"/>
    <w:rsid w:val="00FC2A90"/>
    <w:rsid w:val="00FC56F9"/>
    <w:rsid w:val="00FD1591"/>
    <w:rsid w:val="00FD2F63"/>
    <w:rsid w:val="00FD30DA"/>
    <w:rsid w:val="00FD32A9"/>
    <w:rsid w:val="00FD36C0"/>
    <w:rsid w:val="00FD4866"/>
    <w:rsid w:val="00FD5E53"/>
    <w:rsid w:val="00FE040A"/>
    <w:rsid w:val="00FE25F9"/>
    <w:rsid w:val="00FE3EE5"/>
    <w:rsid w:val="00FE5509"/>
    <w:rsid w:val="00FE5591"/>
    <w:rsid w:val="00FE70D8"/>
    <w:rsid w:val="00FF6586"/>
    <w:rsid w:val="00FF7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71760"/>
  <w15:docId w15:val="{2A3E5954-4B67-406B-BCEB-F700BE25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BD"/>
  </w:style>
  <w:style w:type="paragraph" w:styleId="Footer">
    <w:name w:val="footer"/>
    <w:basedOn w:val="Normal"/>
    <w:link w:val="FooterChar"/>
    <w:uiPriority w:val="99"/>
    <w:unhideWhenUsed/>
    <w:rsid w:val="0013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5BD"/>
  </w:style>
  <w:style w:type="paragraph" w:styleId="NoSpacing">
    <w:name w:val="No Spacing"/>
    <w:uiPriority w:val="1"/>
    <w:qFormat/>
    <w:rsid w:val="009D284E"/>
    <w:pPr>
      <w:spacing w:after="0" w:line="240" w:lineRule="auto"/>
    </w:pPr>
    <w:rPr>
      <w:rFonts w:ascii="Calibri" w:eastAsia="Calibri" w:hAnsi="Calibri" w:cs="Times New Roman"/>
      <w:lang w:val="hy-AM"/>
    </w:rPr>
  </w:style>
  <w:style w:type="paragraph" w:styleId="NormalWeb">
    <w:name w:val="Normal (Web)"/>
    <w:basedOn w:val="Normal"/>
    <w:uiPriority w:val="99"/>
    <w:rsid w:val="009D28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9D284E"/>
    <w:pPr>
      <w:spacing w:after="200" w:line="276" w:lineRule="auto"/>
      <w:ind w:left="720"/>
    </w:pPr>
    <w:rPr>
      <w:rFonts w:ascii="Calibri" w:eastAsia="Times New Roman" w:hAnsi="Calibri" w:cs="Times New Roman"/>
    </w:rPr>
  </w:style>
  <w:style w:type="paragraph" w:customStyle="1" w:styleId="a">
    <w:name w:val="Абзац списка"/>
    <w:basedOn w:val="Normal"/>
    <w:qFormat/>
    <w:rsid w:val="0040197D"/>
    <w:pPr>
      <w:spacing w:after="200" w:line="276" w:lineRule="auto"/>
      <w:ind w:left="720"/>
      <w:contextualSpacing/>
    </w:pPr>
    <w:rPr>
      <w:rFonts w:ascii="Calibri" w:eastAsia="Times New Roman" w:hAnsi="Calibri" w:cs="Times New Roman"/>
    </w:rPr>
  </w:style>
  <w:style w:type="character" w:styleId="Strong">
    <w:name w:val="Strong"/>
    <w:basedOn w:val="DefaultParagraphFont"/>
    <w:uiPriority w:val="22"/>
    <w:qFormat/>
    <w:rsid w:val="002226BD"/>
    <w:rPr>
      <w:b/>
      <w:bCs/>
    </w:rPr>
  </w:style>
  <w:style w:type="character" w:styleId="Hyperlink">
    <w:name w:val="Hyperlink"/>
    <w:basedOn w:val="DefaultParagraphFont"/>
    <w:uiPriority w:val="99"/>
    <w:unhideWhenUsed/>
    <w:rsid w:val="00CB1A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8000">
      <w:bodyDiv w:val="1"/>
      <w:marLeft w:val="0"/>
      <w:marRight w:val="0"/>
      <w:marTop w:val="0"/>
      <w:marBottom w:val="0"/>
      <w:divBdr>
        <w:top w:val="none" w:sz="0" w:space="0" w:color="auto"/>
        <w:left w:val="none" w:sz="0" w:space="0" w:color="auto"/>
        <w:bottom w:val="none" w:sz="0" w:space="0" w:color="auto"/>
        <w:right w:val="none" w:sz="0" w:space="0" w:color="auto"/>
      </w:divBdr>
    </w:div>
    <w:div w:id="157306589">
      <w:bodyDiv w:val="1"/>
      <w:marLeft w:val="0"/>
      <w:marRight w:val="0"/>
      <w:marTop w:val="0"/>
      <w:marBottom w:val="0"/>
      <w:divBdr>
        <w:top w:val="none" w:sz="0" w:space="0" w:color="auto"/>
        <w:left w:val="none" w:sz="0" w:space="0" w:color="auto"/>
        <w:bottom w:val="none" w:sz="0" w:space="0" w:color="auto"/>
        <w:right w:val="none" w:sz="0" w:space="0" w:color="auto"/>
      </w:divBdr>
    </w:div>
    <w:div w:id="177234768">
      <w:bodyDiv w:val="1"/>
      <w:marLeft w:val="0"/>
      <w:marRight w:val="0"/>
      <w:marTop w:val="0"/>
      <w:marBottom w:val="0"/>
      <w:divBdr>
        <w:top w:val="none" w:sz="0" w:space="0" w:color="auto"/>
        <w:left w:val="none" w:sz="0" w:space="0" w:color="auto"/>
        <w:bottom w:val="none" w:sz="0" w:space="0" w:color="auto"/>
        <w:right w:val="none" w:sz="0" w:space="0" w:color="auto"/>
      </w:divBdr>
    </w:div>
    <w:div w:id="204218242">
      <w:bodyDiv w:val="1"/>
      <w:marLeft w:val="0"/>
      <w:marRight w:val="0"/>
      <w:marTop w:val="0"/>
      <w:marBottom w:val="0"/>
      <w:divBdr>
        <w:top w:val="none" w:sz="0" w:space="0" w:color="auto"/>
        <w:left w:val="none" w:sz="0" w:space="0" w:color="auto"/>
        <w:bottom w:val="none" w:sz="0" w:space="0" w:color="auto"/>
        <w:right w:val="none" w:sz="0" w:space="0" w:color="auto"/>
      </w:divBdr>
    </w:div>
    <w:div w:id="269748004">
      <w:bodyDiv w:val="1"/>
      <w:marLeft w:val="0"/>
      <w:marRight w:val="0"/>
      <w:marTop w:val="0"/>
      <w:marBottom w:val="0"/>
      <w:divBdr>
        <w:top w:val="none" w:sz="0" w:space="0" w:color="auto"/>
        <w:left w:val="none" w:sz="0" w:space="0" w:color="auto"/>
        <w:bottom w:val="none" w:sz="0" w:space="0" w:color="auto"/>
        <w:right w:val="none" w:sz="0" w:space="0" w:color="auto"/>
      </w:divBdr>
    </w:div>
    <w:div w:id="331760575">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
    <w:div w:id="453258882">
      <w:bodyDiv w:val="1"/>
      <w:marLeft w:val="0"/>
      <w:marRight w:val="0"/>
      <w:marTop w:val="0"/>
      <w:marBottom w:val="0"/>
      <w:divBdr>
        <w:top w:val="none" w:sz="0" w:space="0" w:color="auto"/>
        <w:left w:val="none" w:sz="0" w:space="0" w:color="auto"/>
        <w:bottom w:val="none" w:sz="0" w:space="0" w:color="auto"/>
        <w:right w:val="none" w:sz="0" w:space="0" w:color="auto"/>
      </w:divBdr>
    </w:div>
    <w:div w:id="475418738">
      <w:bodyDiv w:val="1"/>
      <w:marLeft w:val="0"/>
      <w:marRight w:val="0"/>
      <w:marTop w:val="0"/>
      <w:marBottom w:val="0"/>
      <w:divBdr>
        <w:top w:val="none" w:sz="0" w:space="0" w:color="auto"/>
        <w:left w:val="none" w:sz="0" w:space="0" w:color="auto"/>
        <w:bottom w:val="none" w:sz="0" w:space="0" w:color="auto"/>
        <w:right w:val="none" w:sz="0" w:space="0" w:color="auto"/>
      </w:divBdr>
    </w:div>
    <w:div w:id="551233765">
      <w:bodyDiv w:val="1"/>
      <w:marLeft w:val="0"/>
      <w:marRight w:val="0"/>
      <w:marTop w:val="0"/>
      <w:marBottom w:val="0"/>
      <w:divBdr>
        <w:top w:val="none" w:sz="0" w:space="0" w:color="auto"/>
        <w:left w:val="none" w:sz="0" w:space="0" w:color="auto"/>
        <w:bottom w:val="none" w:sz="0" w:space="0" w:color="auto"/>
        <w:right w:val="none" w:sz="0" w:space="0" w:color="auto"/>
      </w:divBdr>
    </w:div>
    <w:div w:id="567347539">
      <w:bodyDiv w:val="1"/>
      <w:marLeft w:val="0"/>
      <w:marRight w:val="0"/>
      <w:marTop w:val="0"/>
      <w:marBottom w:val="0"/>
      <w:divBdr>
        <w:top w:val="none" w:sz="0" w:space="0" w:color="auto"/>
        <w:left w:val="none" w:sz="0" w:space="0" w:color="auto"/>
        <w:bottom w:val="none" w:sz="0" w:space="0" w:color="auto"/>
        <w:right w:val="none" w:sz="0" w:space="0" w:color="auto"/>
      </w:divBdr>
      <w:divsChild>
        <w:div w:id="1556043002">
          <w:marLeft w:val="0"/>
          <w:marRight w:val="0"/>
          <w:marTop w:val="0"/>
          <w:marBottom w:val="0"/>
          <w:divBdr>
            <w:top w:val="none" w:sz="0" w:space="0" w:color="auto"/>
            <w:left w:val="none" w:sz="0" w:space="0" w:color="auto"/>
            <w:bottom w:val="none" w:sz="0" w:space="0" w:color="auto"/>
            <w:right w:val="none" w:sz="0" w:space="0" w:color="auto"/>
          </w:divBdr>
        </w:div>
      </w:divsChild>
    </w:div>
    <w:div w:id="583228544">
      <w:bodyDiv w:val="1"/>
      <w:marLeft w:val="0"/>
      <w:marRight w:val="0"/>
      <w:marTop w:val="0"/>
      <w:marBottom w:val="0"/>
      <w:divBdr>
        <w:top w:val="none" w:sz="0" w:space="0" w:color="auto"/>
        <w:left w:val="none" w:sz="0" w:space="0" w:color="auto"/>
        <w:bottom w:val="none" w:sz="0" w:space="0" w:color="auto"/>
        <w:right w:val="none" w:sz="0" w:space="0" w:color="auto"/>
      </w:divBdr>
    </w:div>
    <w:div w:id="628559704">
      <w:bodyDiv w:val="1"/>
      <w:marLeft w:val="0"/>
      <w:marRight w:val="0"/>
      <w:marTop w:val="0"/>
      <w:marBottom w:val="0"/>
      <w:divBdr>
        <w:top w:val="none" w:sz="0" w:space="0" w:color="auto"/>
        <w:left w:val="none" w:sz="0" w:space="0" w:color="auto"/>
        <w:bottom w:val="none" w:sz="0" w:space="0" w:color="auto"/>
        <w:right w:val="none" w:sz="0" w:space="0" w:color="auto"/>
      </w:divBdr>
    </w:div>
    <w:div w:id="634260271">
      <w:bodyDiv w:val="1"/>
      <w:marLeft w:val="0"/>
      <w:marRight w:val="0"/>
      <w:marTop w:val="0"/>
      <w:marBottom w:val="0"/>
      <w:divBdr>
        <w:top w:val="none" w:sz="0" w:space="0" w:color="auto"/>
        <w:left w:val="none" w:sz="0" w:space="0" w:color="auto"/>
        <w:bottom w:val="none" w:sz="0" w:space="0" w:color="auto"/>
        <w:right w:val="none" w:sz="0" w:space="0" w:color="auto"/>
      </w:divBdr>
    </w:div>
    <w:div w:id="674459767">
      <w:bodyDiv w:val="1"/>
      <w:marLeft w:val="0"/>
      <w:marRight w:val="0"/>
      <w:marTop w:val="0"/>
      <w:marBottom w:val="0"/>
      <w:divBdr>
        <w:top w:val="none" w:sz="0" w:space="0" w:color="auto"/>
        <w:left w:val="none" w:sz="0" w:space="0" w:color="auto"/>
        <w:bottom w:val="none" w:sz="0" w:space="0" w:color="auto"/>
        <w:right w:val="none" w:sz="0" w:space="0" w:color="auto"/>
      </w:divBdr>
    </w:div>
    <w:div w:id="714700266">
      <w:bodyDiv w:val="1"/>
      <w:marLeft w:val="0"/>
      <w:marRight w:val="0"/>
      <w:marTop w:val="0"/>
      <w:marBottom w:val="0"/>
      <w:divBdr>
        <w:top w:val="none" w:sz="0" w:space="0" w:color="auto"/>
        <w:left w:val="none" w:sz="0" w:space="0" w:color="auto"/>
        <w:bottom w:val="none" w:sz="0" w:space="0" w:color="auto"/>
        <w:right w:val="none" w:sz="0" w:space="0" w:color="auto"/>
      </w:divBdr>
    </w:div>
    <w:div w:id="861092899">
      <w:bodyDiv w:val="1"/>
      <w:marLeft w:val="0"/>
      <w:marRight w:val="0"/>
      <w:marTop w:val="0"/>
      <w:marBottom w:val="0"/>
      <w:divBdr>
        <w:top w:val="none" w:sz="0" w:space="0" w:color="auto"/>
        <w:left w:val="none" w:sz="0" w:space="0" w:color="auto"/>
        <w:bottom w:val="none" w:sz="0" w:space="0" w:color="auto"/>
        <w:right w:val="none" w:sz="0" w:space="0" w:color="auto"/>
      </w:divBdr>
    </w:div>
    <w:div w:id="932663784">
      <w:bodyDiv w:val="1"/>
      <w:marLeft w:val="0"/>
      <w:marRight w:val="0"/>
      <w:marTop w:val="0"/>
      <w:marBottom w:val="0"/>
      <w:divBdr>
        <w:top w:val="none" w:sz="0" w:space="0" w:color="auto"/>
        <w:left w:val="none" w:sz="0" w:space="0" w:color="auto"/>
        <w:bottom w:val="none" w:sz="0" w:space="0" w:color="auto"/>
        <w:right w:val="none" w:sz="0" w:space="0" w:color="auto"/>
      </w:divBdr>
    </w:div>
    <w:div w:id="1017391424">
      <w:bodyDiv w:val="1"/>
      <w:marLeft w:val="0"/>
      <w:marRight w:val="0"/>
      <w:marTop w:val="0"/>
      <w:marBottom w:val="0"/>
      <w:divBdr>
        <w:top w:val="none" w:sz="0" w:space="0" w:color="auto"/>
        <w:left w:val="none" w:sz="0" w:space="0" w:color="auto"/>
        <w:bottom w:val="none" w:sz="0" w:space="0" w:color="auto"/>
        <w:right w:val="none" w:sz="0" w:space="0" w:color="auto"/>
      </w:divBdr>
    </w:div>
    <w:div w:id="1109163893">
      <w:bodyDiv w:val="1"/>
      <w:marLeft w:val="0"/>
      <w:marRight w:val="0"/>
      <w:marTop w:val="0"/>
      <w:marBottom w:val="0"/>
      <w:divBdr>
        <w:top w:val="none" w:sz="0" w:space="0" w:color="auto"/>
        <w:left w:val="none" w:sz="0" w:space="0" w:color="auto"/>
        <w:bottom w:val="none" w:sz="0" w:space="0" w:color="auto"/>
        <w:right w:val="none" w:sz="0" w:space="0" w:color="auto"/>
      </w:divBdr>
    </w:div>
    <w:div w:id="1326978697">
      <w:bodyDiv w:val="1"/>
      <w:marLeft w:val="0"/>
      <w:marRight w:val="0"/>
      <w:marTop w:val="0"/>
      <w:marBottom w:val="0"/>
      <w:divBdr>
        <w:top w:val="none" w:sz="0" w:space="0" w:color="auto"/>
        <w:left w:val="none" w:sz="0" w:space="0" w:color="auto"/>
        <w:bottom w:val="none" w:sz="0" w:space="0" w:color="auto"/>
        <w:right w:val="none" w:sz="0" w:space="0" w:color="auto"/>
      </w:divBdr>
    </w:div>
    <w:div w:id="1410930648">
      <w:bodyDiv w:val="1"/>
      <w:marLeft w:val="0"/>
      <w:marRight w:val="0"/>
      <w:marTop w:val="0"/>
      <w:marBottom w:val="0"/>
      <w:divBdr>
        <w:top w:val="none" w:sz="0" w:space="0" w:color="auto"/>
        <w:left w:val="none" w:sz="0" w:space="0" w:color="auto"/>
        <w:bottom w:val="none" w:sz="0" w:space="0" w:color="auto"/>
        <w:right w:val="none" w:sz="0" w:space="0" w:color="auto"/>
      </w:divBdr>
    </w:div>
    <w:div w:id="1419014568">
      <w:bodyDiv w:val="1"/>
      <w:marLeft w:val="0"/>
      <w:marRight w:val="0"/>
      <w:marTop w:val="0"/>
      <w:marBottom w:val="0"/>
      <w:divBdr>
        <w:top w:val="none" w:sz="0" w:space="0" w:color="auto"/>
        <w:left w:val="none" w:sz="0" w:space="0" w:color="auto"/>
        <w:bottom w:val="none" w:sz="0" w:space="0" w:color="auto"/>
        <w:right w:val="none" w:sz="0" w:space="0" w:color="auto"/>
      </w:divBdr>
      <w:divsChild>
        <w:div w:id="963927795">
          <w:marLeft w:val="0"/>
          <w:marRight w:val="0"/>
          <w:marTop w:val="0"/>
          <w:marBottom w:val="0"/>
          <w:divBdr>
            <w:top w:val="none" w:sz="0" w:space="0" w:color="auto"/>
            <w:left w:val="none" w:sz="0" w:space="0" w:color="auto"/>
            <w:bottom w:val="none" w:sz="0" w:space="0" w:color="auto"/>
            <w:right w:val="none" w:sz="0" w:space="0" w:color="auto"/>
          </w:divBdr>
        </w:div>
        <w:div w:id="1079207422">
          <w:marLeft w:val="0"/>
          <w:marRight w:val="0"/>
          <w:marTop w:val="0"/>
          <w:marBottom w:val="0"/>
          <w:divBdr>
            <w:top w:val="none" w:sz="0" w:space="0" w:color="auto"/>
            <w:left w:val="none" w:sz="0" w:space="0" w:color="auto"/>
            <w:bottom w:val="none" w:sz="0" w:space="0" w:color="auto"/>
            <w:right w:val="none" w:sz="0" w:space="0" w:color="auto"/>
          </w:divBdr>
          <w:divsChild>
            <w:div w:id="606086441">
              <w:marLeft w:val="0"/>
              <w:marRight w:val="0"/>
              <w:marTop w:val="0"/>
              <w:marBottom w:val="0"/>
              <w:divBdr>
                <w:top w:val="none" w:sz="0" w:space="0" w:color="auto"/>
                <w:left w:val="none" w:sz="0" w:space="0" w:color="auto"/>
                <w:bottom w:val="none" w:sz="0" w:space="0" w:color="auto"/>
                <w:right w:val="none" w:sz="0" w:space="0" w:color="auto"/>
              </w:divBdr>
            </w:div>
            <w:div w:id="144781207">
              <w:marLeft w:val="0"/>
              <w:marRight w:val="0"/>
              <w:marTop w:val="0"/>
              <w:marBottom w:val="0"/>
              <w:divBdr>
                <w:top w:val="none" w:sz="0" w:space="0" w:color="auto"/>
                <w:left w:val="none" w:sz="0" w:space="0" w:color="auto"/>
                <w:bottom w:val="none" w:sz="0" w:space="0" w:color="auto"/>
                <w:right w:val="none" w:sz="0" w:space="0" w:color="auto"/>
              </w:divBdr>
              <w:divsChild>
                <w:div w:id="941375904">
                  <w:marLeft w:val="0"/>
                  <w:marRight w:val="0"/>
                  <w:marTop w:val="0"/>
                  <w:marBottom w:val="0"/>
                  <w:divBdr>
                    <w:top w:val="none" w:sz="0" w:space="0" w:color="auto"/>
                    <w:left w:val="none" w:sz="0" w:space="0" w:color="auto"/>
                    <w:bottom w:val="none" w:sz="0" w:space="0" w:color="auto"/>
                    <w:right w:val="none" w:sz="0" w:space="0" w:color="auto"/>
                  </w:divBdr>
                </w:div>
                <w:div w:id="1073166258">
                  <w:marLeft w:val="0"/>
                  <w:marRight w:val="0"/>
                  <w:marTop w:val="0"/>
                  <w:marBottom w:val="0"/>
                  <w:divBdr>
                    <w:top w:val="none" w:sz="0" w:space="0" w:color="auto"/>
                    <w:left w:val="none" w:sz="0" w:space="0" w:color="auto"/>
                    <w:bottom w:val="none" w:sz="0" w:space="0" w:color="auto"/>
                    <w:right w:val="none" w:sz="0" w:space="0" w:color="auto"/>
                  </w:divBdr>
                </w:div>
                <w:div w:id="909344436">
                  <w:marLeft w:val="0"/>
                  <w:marRight w:val="0"/>
                  <w:marTop w:val="0"/>
                  <w:marBottom w:val="0"/>
                  <w:divBdr>
                    <w:top w:val="none" w:sz="0" w:space="0" w:color="auto"/>
                    <w:left w:val="none" w:sz="0" w:space="0" w:color="auto"/>
                    <w:bottom w:val="none" w:sz="0" w:space="0" w:color="auto"/>
                    <w:right w:val="none" w:sz="0" w:space="0" w:color="auto"/>
                  </w:divBdr>
                </w:div>
                <w:div w:id="1653411131">
                  <w:marLeft w:val="0"/>
                  <w:marRight w:val="0"/>
                  <w:marTop w:val="0"/>
                  <w:marBottom w:val="0"/>
                  <w:divBdr>
                    <w:top w:val="none" w:sz="0" w:space="0" w:color="auto"/>
                    <w:left w:val="none" w:sz="0" w:space="0" w:color="auto"/>
                    <w:bottom w:val="none" w:sz="0" w:space="0" w:color="auto"/>
                    <w:right w:val="none" w:sz="0" w:space="0" w:color="auto"/>
                  </w:divBdr>
                </w:div>
                <w:div w:id="552153499">
                  <w:marLeft w:val="0"/>
                  <w:marRight w:val="0"/>
                  <w:marTop w:val="0"/>
                  <w:marBottom w:val="0"/>
                  <w:divBdr>
                    <w:top w:val="none" w:sz="0" w:space="0" w:color="auto"/>
                    <w:left w:val="none" w:sz="0" w:space="0" w:color="auto"/>
                    <w:bottom w:val="none" w:sz="0" w:space="0" w:color="auto"/>
                    <w:right w:val="none" w:sz="0" w:space="0" w:color="auto"/>
                  </w:divBdr>
                </w:div>
                <w:div w:id="718896033">
                  <w:marLeft w:val="0"/>
                  <w:marRight w:val="0"/>
                  <w:marTop w:val="0"/>
                  <w:marBottom w:val="0"/>
                  <w:divBdr>
                    <w:top w:val="none" w:sz="0" w:space="0" w:color="auto"/>
                    <w:left w:val="none" w:sz="0" w:space="0" w:color="auto"/>
                    <w:bottom w:val="none" w:sz="0" w:space="0" w:color="auto"/>
                    <w:right w:val="none" w:sz="0" w:space="0" w:color="auto"/>
                  </w:divBdr>
                </w:div>
                <w:div w:id="2103795581">
                  <w:marLeft w:val="0"/>
                  <w:marRight w:val="0"/>
                  <w:marTop w:val="0"/>
                  <w:marBottom w:val="0"/>
                  <w:divBdr>
                    <w:top w:val="none" w:sz="0" w:space="0" w:color="auto"/>
                    <w:left w:val="none" w:sz="0" w:space="0" w:color="auto"/>
                    <w:bottom w:val="none" w:sz="0" w:space="0" w:color="auto"/>
                    <w:right w:val="none" w:sz="0" w:space="0" w:color="auto"/>
                  </w:divBdr>
                </w:div>
                <w:div w:id="1536505624">
                  <w:marLeft w:val="0"/>
                  <w:marRight w:val="0"/>
                  <w:marTop w:val="0"/>
                  <w:marBottom w:val="0"/>
                  <w:divBdr>
                    <w:top w:val="none" w:sz="0" w:space="0" w:color="auto"/>
                    <w:left w:val="none" w:sz="0" w:space="0" w:color="auto"/>
                    <w:bottom w:val="none" w:sz="0" w:space="0" w:color="auto"/>
                    <w:right w:val="none" w:sz="0" w:space="0" w:color="auto"/>
                  </w:divBdr>
                </w:div>
                <w:div w:id="6796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4036">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1">
          <w:marLeft w:val="0"/>
          <w:marRight w:val="0"/>
          <w:marTop w:val="0"/>
          <w:marBottom w:val="0"/>
          <w:divBdr>
            <w:top w:val="none" w:sz="0" w:space="0" w:color="auto"/>
            <w:left w:val="none" w:sz="0" w:space="0" w:color="auto"/>
            <w:bottom w:val="none" w:sz="0" w:space="0" w:color="auto"/>
            <w:right w:val="none" w:sz="0" w:space="0" w:color="auto"/>
          </w:divBdr>
        </w:div>
        <w:div w:id="523057294">
          <w:marLeft w:val="0"/>
          <w:marRight w:val="0"/>
          <w:marTop w:val="0"/>
          <w:marBottom w:val="0"/>
          <w:divBdr>
            <w:top w:val="none" w:sz="0" w:space="0" w:color="auto"/>
            <w:left w:val="none" w:sz="0" w:space="0" w:color="auto"/>
            <w:bottom w:val="none" w:sz="0" w:space="0" w:color="auto"/>
            <w:right w:val="none" w:sz="0" w:space="0" w:color="auto"/>
          </w:divBdr>
        </w:div>
        <w:div w:id="854348887">
          <w:marLeft w:val="0"/>
          <w:marRight w:val="0"/>
          <w:marTop w:val="0"/>
          <w:marBottom w:val="0"/>
          <w:divBdr>
            <w:top w:val="none" w:sz="0" w:space="0" w:color="auto"/>
            <w:left w:val="none" w:sz="0" w:space="0" w:color="auto"/>
            <w:bottom w:val="none" w:sz="0" w:space="0" w:color="auto"/>
            <w:right w:val="none" w:sz="0" w:space="0" w:color="auto"/>
          </w:divBdr>
        </w:div>
        <w:div w:id="745877863">
          <w:marLeft w:val="0"/>
          <w:marRight w:val="0"/>
          <w:marTop w:val="0"/>
          <w:marBottom w:val="0"/>
          <w:divBdr>
            <w:top w:val="none" w:sz="0" w:space="0" w:color="auto"/>
            <w:left w:val="none" w:sz="0" w:space="0" w:color="auto"/>
            <w:bottom w:val="none" w:sz="0" w:space="0" w:color="auto"/>
            <w:right w:val="none" w:sz="0" w:space="0" w:color="auto"/>
          </w:divBdr>
        </w:div>
      </w:divsChild>
    </w:div>
    <w:div w:id="1615286761">
      <w:bodyDiv w:val="1"/>
      <w:marLeft w:val="0"/>
      <w:marRight w:val="0"/>
      <w:marTop w:val="0"/>
      <w:marBottom w:val="0"/>
      <w:divBdr>
        <w:top w:val="none" w:sz="0" w:space="0" w:color="auto"/>
        <w:left w:val="none" w:sz="0" w:space="0" w:color="auto"/>
        <w:bottom w:val="none" w:sz="0" w:space="0" w:color="auto"/>
        <w:right w:val="none" w:sz="0" w:space="0" w:color="auto"/>
      </w:divBdr>
    </w:div>
    <w:div w:id="1628004932">
      <w:bodyDiv w:val="1"/>
      <w:marLeft w:val="0"/>
      <w:marRight w:val="0"/>
      <w:marTop w:val="0"/>
      <w:marBottom w:val="0"/>
      <w:divBdr>
        <w:top w:val="none" w:sz="0" w:space="0" w:color="auto"/>
        <w:left w:val="none" w:sz="0" w:space="0" w:color="auto"/>
        <w:bottom w:val="none" w:sz="0" w:space="0" w:color="auto"/>
        <w:right w:val="none" w:sz="0" w:space="0" w:color="auto"/>
      </w:divBdr>
    </w:div>
    <w:div w:id="1734035837">
      <w:bodyDiv w:val="1"/>
      <w:marLeft w:val="0"/>
      <w:marRight w:val="0"/>
      <w:marTop w:val="0"/>
      <w:marBottom w:val="0"/>
      <w:divBdr>
        <w:top w:val="none" w:sz="0" w:space="0" w:color="auto"/>
        <w:left w:val="none" w:sz="0" w:space="0" w:color="auto"/>
        <w:bottom w:val="none" w:sz="0" w:space="0" w:color="auto"/>
        <w:right w:val="none" w:sz="0" w:space="0" w:color="auto"/>
      </w:divBdr>
      <w:divsChild>
        <w:div w:id="1766609657">
          <w:marLeft w:val="0"/>
          <w:marRight w:val="0"/>
          <w:marTop w:val="0"/>
          <w:marBottom w:val="0"/>
          <w:divBdr>
            <w:top w:val="none" w:sz="0" w:space="0" w:color="auto"/>
            <w:left w:val="none" w:sz="0" w:space="0" w:color="auto"/>
            <w:bottom w:val="none" w:sz="0" w:space="0" w:color="auto"/>
            <w:right w:val="none" w:sz="0" w:space="0" w:color="auto"/>
          </w:divBdr>
        </w:div>
        <w:div w:id="919755151">
          <w:marLeft w:val="0"/>
          <w:marRight w:val="0"/>
          <w:marTop w:val="0"/>
          <w:marBottom w:val="0"/>
          <w:divBdr>
            <w:top w:val="none" w:sz="0" w:space="0" w:color="auto"/>
            <w:left w:val="none" w:sz="0" w:space="0" w:color="auto"/>
            <w:bottom w:val="none" w:sz="0" w:space="0" w:color="auto"/>
            <w:right w:val="none" w:sz="0" w:space="0" w:color="auto"/>
          </w:divBdr>
        </w:div>
      </w:divsChild>
    </w:div>
    <w:div w:id="1765413288">
      <w:bodyDiv w:val="1"/>
      <w:marLeft w:val="0"/>
      <w:marRight w:val="0"/>
      <w:marTop w:val="0"/>
      <w:marBottom w:val="0"/>
      <w:divBdr>
        <w:top w:val="none" w:sz="0" w:space="0" w:color="auto"/>
        <w:left w:val="none" w:sz="0" w:space="0" w:color="auto"/>
        <w:bottom w:val="none" w:sz="0" w:space="0" w:color="auto"/>
        <w:right w:val="none" w:sz="0" w:space="0" w:color="auto"/>
      </w:divBdr>
    </w:div>
    <w:div w:id="2054957076">
      <w:bodyDiv w:val="1"/>
      <w:marLeft w:val="0"/>
      <w:marRight w:val="0"/>
      <w:marTop w:val="0"/>
      <w:marBottom w:val="0"/>
      <w:divBdr>
        <w:top w:val="none" w:sz="0" w:space="0" w:color="auto"/>
        <w:left w:val="none" w:sz="0" w:space="0" w:color="auto"/>
        <w:bottom w:val="none" w:sz="0" w:space="0" w:color="auto"/>
        <w:right w:val="none" w:sz="0" w:space="0" w:color="auto"/>
      </w:divBdr>
    </w:div>
    <w:div w:id="212252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x.com/about-cosign-digital-signatur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600000"/>
  <ax:ocxPr ax:name="SigSerialNumber" ax:value="0"/>
  <ax:ocxPr ax:name="SigValueKind" ax:value="8"/>
  <ax:ocxPr ax:name="SigKind" ax:value="1"/>
  <ax:ocxPr ax:name="SigXpCompatible" ax:value="2"/>
  <ax:ocxPr ax:name="SigSizePack" ax:value="rBQAAFYKAAA="/>
  <ax:ocxPr ax:name="SigDrawingDetails" ax:value="1"/>
  <ax:ocxPr ax:name="SigDrawTitles" ax:value="0"/>
  <ax:ocxPr ax:name="SigHashAlg" ax:value="32772"/>
  <ax:ocxPr ax:name="SigImageFormat" ax:value="8"/>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AllowTitle" ax:value="0"/>
  <ax:ocxPr ax:name="SigDrawingMethod" ax:value="1"/>
  <ax:ocxPr ax:name="SigLogoFormat" ax:value="-2147483648"/>
  <ax:ocxPr ax:name="SigImageType" ax:value="2"/>
  <ax:ocxPr ax:name="SigFontSize" ax:value="0"/>
  <ax:ocxPr ax:name="SigFontColor" ax:value="0"/>
  <ax:ocxPr ax:name="SigWordActiveXObjectInformation" ax:value="2"/>
  <ax:ocxPr ax:name="SigEmptyFieldLabel" ax:value="CoSign Digital Signature"/>
  <ax:ocxPr ax:name="SigTimePack" ax:value="RgBlAGIAIAAxADMAIAAyADAAMgA2ACAANwA6ADUAMAAgAFAATQAAAAAAAAAAAAAAAAAAAAAAAAAAAAAAAAAAAAAAAAAAAAAAAAAAAAAAAAAAAAAAAAAAAAAAAAAAAAAAAAAAAAAAAAAAAAAAAAAAAAAAAAAAAAAAAAAAAAAAAADqBwIABQANABMAMgAoAAAA8AAAAA=="/>
  <ax:ocxPr ax:name="SigTimeFormatPack" ax:value="aAA6AG0AbQAgAHQAdAAAAAAAAAAAAAAAAAAAAAAAAAAAAAAAAAAAAAAAAAAAAAAAAAAAAAAAAAAAAAAAAAAAAE0ATQBNACAAZAAgAHkAeQB5AHkAAAAAAAAAAAAAAAAAAAAAAAAAAAAAAAAAAAAAAAAAAAAAAAAAAAAAAAAAAAAAAAAA"/>
  <ax:ocxPr ax:name="SigName" ax:value="ArGrDigsig1"/>
  <ax:ocxPr ax:name="SigImageGraphics" ax:value="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AAAAAAAAAAAABHcm4gZG91YkBv4AAAAAAAAAAAAEJsICBkb3ViQG/gAAAAAAAAAAAAQnJkVFVudEYjUmx0AAAAAAAAAAAAAAAAQmxkIFVudEYjUmx0AAAAAAAAAAAAAAAAUnNsdFVudEYjUHhsQFI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BkAAAAAFJnaHRsb25nAAAA0A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eHBhY2tldCBlbmQ9InciPz7/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gAUXy4AEM8UAAPtzAAEEwsAA1yeAAAAAVhZWiAAAAAAAEwJVgBQAAAAVx/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AD7AP5BAYEEwQgBC0EOwRIBFUEYwRxBH4EjASaBKgEtgTEBNME4QTwBP4FDQUcBSsFOgVJBVgFZwV3BYYFlgWmBbUFxQXVBeUF9gYGBhYGJwY3BkgGWQZqBnsGjAadBq8GwAbRBuMG9QcHBxkHKwc9B08HYQd0B4YHmQesB78H0gflB/gICwgfCDIIRghaCG4IggiWCKoIvgjSCOcI+wkQCSUJOglPCWQJeQmPCaQJugnPCeUJ+woRCicKPQpUCmoKgQqYCq4KxQrcCvMLCwsiCzkLUQtpC4ALmAuwC8gL4Qv5DBIMKgxDDFwMdQyODKcMwAzZDPMNDQ0mDUANWg10DY4NqQ3DDd4N+A4TDi4OSQ5kDn8Omw62DtIO7g8JDyUPQQ9eD3oPlg+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"/>
  <ax:ocxPr ax:name="SigAllowFieldAttributions" ax:value="1"/>
  <ax:ocxPr ax:name="SigSignatureValue" ax:value="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"/>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1590</Words>
  <Characters>11466</Characters>
  <Application>Microsoft Office Word</Application>
  <DocSecurity>0</DocSecurity>
  <Lines>216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Hovhannes Hovhannisyan</dc:creator>
  <cp:keywords>https://mul2.yerevan.am/tasks/2730371/oneclick?token=8bac26e3dc28c9aecac9d2679531ebc3</cp:keywords>
  <cp:lastModifiedBy>Lusine Petrosyan</cp:lastModifiedBy>
  <cp:revision>3</cp:revision>
  <cp:lastPrinted>2023-12-14T08:19:00Z</cp:lastPrinted>
  <dcterms:created xsi:type="dcterms:W3CDTF">2026-02-13T08:55:00Z</dcterms:created>
  <dcterms:modified xsi:type="dcterms:W3CDTF">2026-02-13T15:47:00Z</dcterms:modified>
</cp:coreProperties>
</file>